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2"/>
          <w:szCs w:val="32"/>
        </w:rPr>
      </w:pPr>
      <w:r>
        <w:rPr>
          <w:b/>
          <w:sz w:val="32"/>
          <w:szCs w:val="32"/>
        </w:rPr>
        <w:t>ПРИПРЕМА ЗА ИЗВОЂЕЊЕ ЧАСА</w:t>
      </w:r>
    </w:p>
    <w:p>
      <w:pPr>
        <w:rPr>
          <w:b/>
          <w:sz w:val="24"/>
          <w:szCs w:val="24"/>
        </w:rPr>
      </w:pPr>
      <w:r>
        <w:rPr>
          <w:b/>
          <w:sz w:val="24"/>
          <w:szCs w:val="24"/>
        </w:rPr>
        <w:t>МЕТОДИЧКИ ПОДАЦИ:</w:t>
      </w:r>
    </w:p>
    <w:p>
      <w:pPr>
        <w:rPr>
          <w:bCs/>
          <w:sz w:val="24"/>
          <w:szCs w:val="24"/>
        </w:rPr>
      </w:pPr>
      <w:r>
        <w:rPr>
          <w:b/>
          <w:sz w:val="24"/>
          <w:szCs w:val="24"/>
        </w:rPr>
        <w:t xml:space="preserve">Час број: </w:t>
      </w:r>
      <w:r>
        <w:rPr>
          <w:bCs/>
          <w:sz w:val="24"/>
          <w:szCs w:val="24"/>
        </w:rPr>
        <w:t xml:space="preserve">Уводни час у  тему </w:t>
      </w:r>
    </w:p>
    <w:p>
      <w:pPr>
        <w:rPr>
          <w:sz w:val="24"/>
          <w:szCs w:val="24"/>
          <w:lang w:val="sr-Cyrl-RS"/>
        </w:rPr>
      </w:pPr>
      <w:r>
        <w:rPr>
          <w:b/>
          <w:sz w:val="24"/>
          <w:szCs w:val="24"/>
        </w:rPr>
        <w:t xml:space="preserve">Разред: </w:t>
      </w:r>
      <w:r>
        <w:rPr>
          <w:b/>
          <w:sz w:val="24"/>
          <w:szCs w:val="24"/>
          <w:lang w:val="sr-Cyrl-RS"/>
        </w:rPr>
        <w:t>седми</w:t>
      </w:r>
    </w:p>
    <w:p>
      <w:pPr>
        <w:rPr>
          <w:sz w:val="24"/>
          <w:szCs w:val="24"/>
        </w:rPr>
      </w:pPr>
      <w:r>
        <w:rPr>
          <w:b/>
          <w:sz w:val="24"/>
          <w:szCs w:val="24"/>
        </w:rPr>
        <w:t>Датум одржавања:</w:t>
      </w:r>
      <w:r>
        <w:rPr>
          <w:sz w:val="24"/>
          <w:szCs w:val="24"/>
        </w:rPr>
        <w:t xml:space="preserve"> </w:t>
      </w:r>
    </w:p>
    <w:p>
      <w:pPr>
        <w:rPr>
          <w:sz w:val="24"/>
          <w:szCs w:val="24"/>
          <w:lang w:val="sr-Cyrl-RS"/>
        </w:rPr>
      </w:pPr>
      <w:r>
        <w:rPr>
          <w:b/>
          <w:sz w:val="24"/>
          <w:szCs w:val="24"/>
        </w:rPr>
        <w:t>Наставна област:</w:t>
      </w:r>
      <w:r>
        <w:rPr>
          <w:sz w:val="24"/>
          <w:szCs w:val="24"/>
        </w:rPr>
        <w:t xml:space="preserve"> </w:t>
      </w:r>
      <w:r>
        <w:rPr>
          <w:sz w:val="24"/>
          <w:szCs w:val="24"/>
          <w:lang w:val="sr-Cyrl-RS"/>
        </w:rPr>
        <w:t xml:space="preserve"> ГРАЂАНИН: Волонтерски покрет</w:t>
      </w:r>
    </w:p>
    <w:p>
      <w:pPr>
        <w:rPr>
          <w:bCs/>
          <w:sz w:val="24"/>
          <w:szCs w:val="24"/>
          <w:lang w:val="sr-Cyrl-RS"/>
        </w:rPr>
      </w:pPr>
      <w:r>
        <w:rPr>
          <w:b/>
          <w:sz w:val="24"/>
          <w:szCs w:val="24"/>
        </w:rPr>
        <w:t xml:space="preserve">Наставна јединица: </w:t>
      </w:r>
      <w:r>
        <w:rPr>
          <w:b/>
          <w:sz w:val="24"/>
          <w:szCs w:val="24"/>
          <w:lang w:val="sr-Cyrl-RS"/>
        </w:rPr>
        <w:t>Појам и значај волонтерског покрета</w:t>
      </w:r>
    </w:p>
    <w:p>
      <w:pPr>
        <w:rPr>
          <w:sz w:val="24"/>
          <w:szCs w:val="24"/>
        </w:rPr>
      </w:pPr>
      <w:r>
        <w:rPr>
          <w:b/>
          <w:sz w:val="24"/>
          <w:szCs w:val="24"/>
        </w:rPr>
        <w:t>Врста ( тип ) часа:</w:t>
      </w:r>
      <w:r>
        <w:rPr>
          <w:sz w:val="24"/>
          <w:szCs w:val="24"/>
        </w:rPr>
        <w:t xml:space="preserve"> Обрада</w:t>
      </w:r>
    </w:p>
    <w:p>
      <w:pPr>
        <w:rPr>
          <w:sz w:val="24"/>
          <w:szCs w:val="24"/>
        </w:rPr>
      </w:pPr>
      <w:r>
        <w:rPr>
          <w:b/>
          <w:sz w:val="24"/>
          <w:szCs w:val="24"/>
        </w:rPr>
        <w:t xml:space="preserve">Облици рада: </w:t>
      </w:r>
      <w:r>
        <w:rPr>
          <w:sz w:val="24"/>
          <w:szCs w:val="24"/>
        </w:rPr>
        <w:t>Фронтални, индивидуални.</w:t>
      </w:r>
    </w:p>
    <w:p>
      <w:pPr>
        <w:rPr>
          <w:b w:val="0"/>
          <w:bCs/>
          <w:sz w:val="24"/>
          <w:szCs w:val="24"/>
          <w:lang w:val="sr-Cyrl-RS"/>
        </w:rPr>
      </w:pPr>
      <w:r>
        <w:rPr>
          <w:b/>
          <w:sz w:val="24"/>
          <w:szCs w:val="24"/>
        </w:rPr>
        <w:t xml:space="preserve">Наставне методе: </w:t>
      </w:r>
      <w:r>
        <w:rPr>
          <w:b w:val="0"/>
          <w:bCs/>
          <w:sz w:val="24"/>
          <w:szCs w:val="24"/>
          <w:lang w:val="sr-Cyrl-RS"/>
        </w:rPr>
        <w:t xml:space="preserve">Илустративна, панелна дискусија, мождана олуја, израда самосталних радова. </w:t>
      </w:r>
    </w:p>
    <w:p>
      <w:pPr>
        <w:rPr>
          <w:b w:val="0"/>
          <w:bCs/>
          <w:sz w:val="24"/>
          <w:szCs w:val="24"/>
          <w:lang w:val="sr-Cyrl-RS"/>
        </w:rPr>
      </w:pPr>
      <w:r>
        <w:rPr>
          <w:b/>
          <w:sz w:val="24"/>
          <w:szCs w:val="24"/>
        </w:rPr>
        <w:t xml:space="preserve">Наставна средства: </w:t>
      </w:r>
      <w:r>
        <w:rPr>
          <w:b w:val="0"/>
          <w:bCs/>
          <w:sz w:val="24"/>
          <w:szCs w:val="24"/>
          <w:lang w:val="sr-Cyrl-RS"/>
        </w:rPr>
        <w:t>Фотографије или ППП, штампани материјали - појмови.</w:t>
      </w:r>
    </w:p>
    <w:p>
      <w:pPr>
        <w:rPr>
          <w:sz w:val="24"/>
          <w:szCs w:val="24"/>
        </w:rPr>
      </w:pPr>
      <w:r>
        <w:rPr>
          <w:b/>
          <w:sz w:val="24"/>
          <w:szCs w:val="24"/>
        </w:rPr>
        <w:t xml:space="preserve">Потребна опрема: </w:t>
      </w:r>
      <w:r>
        <w:rPr>
          <w:sz w:val="24"/>
          <w:szCs w:val="24"/>
        </w:rPr>
        <w:t>Лап топ, пројектор, фломастери, флип чарт папир</w:t>
      </w:r>
      <w:r>
        <w:rPr>
          <w:sz w:val="24"/>
          <w:szCs w:val="24"/>
          <w:lang w:val="sr-Cyrl-RS"/>
        </w:rPr>
        <w:t>, А4 папир, стикери, креп трака</w:t>
      </w:r>
      <w:r>
        <w:rPr>
          <w:sz w:val="24"/>
          <w:szCs w:val="24"/>
        </w:rPr>
        <w:t>.</w:t>
      </w:r>
    </w:p>
    <w:p>
      <w:pPr>
        <w:pStyle w:val="9"/>
        <w:ind w:left="0"/>
        <w:rPr>
          <w:b/>
          <w:sz w:val="24"/>
          <w:szCs w:val="24"/>
          <w:lang w:val="sr-Cyrl-RS"/>
        </w:rPr>
      </w:pPr>
      <w:r>
        <w:rPr>
          <w:b/>
          <w:sz w:val="24"/>
          <w:szCs w:val="24"/>
        </w:rPr>
        <w:t xml:space="preserve">Дигитални образовни материјал:  </w:t>
      </w:r>
      <w:r>
        <w:rPr>
          <w:b/>
          <w:sz w:val="24"/>
          <w:szCs w:val="24"/>
          <w:lang w:val="sr-Cyrl-RS"/>
        </w:rPr>
        <w:t xml:space="preserve">видео клип </w:t>
      </w:r>
      <w:r>
        <w:rPr>
          <w:rFonts w:ascii="SimSun" w:hAnsi="SimSun" w:eastAsia="SimSun" w:cs="SimSun"/>
          <w:sz w:val="24"/>
          <w:szCs w:val="24"/>
        </w:rPr>
        <w:fldChar w:fldCharType="begin"/>
      </w:r>
      <w:r>
        <w:rPr>
          <w:rFonts w:ascii="SimSun" w:hAnsi="SimSun" w:eastAsia="SimSun" w:cs="SimSun"/>
          <w:sz w:val="24"/>
          <w:szCs w:val="24"/>
        </w:rPr>
        <w:instrText xml:space="preserve"> HYPERLINK "https://www.youtube.com/watch?v=0yGdX6s87NU" </w:instrText>
      </w:r>
      <w:r>
        <w:rPr>
          <w:rFonts w:ascii="SimSun" w:hAnsi="SimSun" w:eastAsia="SimSun" w:cs="SimSun"/>
          <w:sz w:val="24"/>
          <w:szCs w:val="24"/>
        </w:rPr>
        <w:fldChar w:fldCharType="separate"/>
      </w:r>
      <w:r>
        <w:rPr>
          <w:rStyle w:val="5"/>
          <w:rFonts w:ascii="SimSun" w:hAnsi="SimSun" w:eastAsia="SimSun" w:cs="SimSun"/>
          <w:sz w:val="24"/>
          <w:szCs w:val="24"/>
        </w:rPr>
        <w:t>https://www.youtube.com/watch?v=0yGdX6s87NU</w:t>
      </w:r>
      <w:r>
        <w:rPr>
          <w:rFonts w:ascii="SimSun" w:hAnsi="SimSun" w:eastAsia="SimSun" w:cs="SimSun"/>
          <w:sz w:val="24"/>
          <w:szCs w:val="24"/>
        </w:rPr>
        <w:fldChar w:fldCharType="end"/>
      </w:r>
    </w:p>
    <w:p>
      <w:pPr>
        <w:rPr>
          <w:bCs/>
          <w:sz w:val="24"/>
          <w:szCs w:val="24"/>
          <w:lang w:val="sr-Cyrl-RS"/>
        </w:rPr>
      </w:pPr>
      <w:r>
        <w:rPr>
          <w:b/>
          <w:sz w:val="24"/>
          <w:szCs w:val="24"/>
        </w:rPr>
        <w:t>Циљ часа:</w:t>
      </w:r>
      <w:r>
        <w:rPr>
          <w:bCs/>
          <w:sz w:val="24"/>
          <w:szCs w:val="24"/>
        </w:rPr>
        <w:t xml:space="preserve"> Усвајање знања о пој</w:t>
      </w:r>
      <w:r>
        <w:rPr>
          <w:bCs/>
          <w:sz w:val="24"/>
          <w:szCs w:val="24"/>
          <w:lang w:val="sr-Cyrl-RS"/>
        </w:rPr>
        <w:t>мовима волонтер,  волонтеризам и волонтерски покрет.</w:t>
      </w:r>
    </w:p>
    <w:p>
      <w:pPr>
        <w:rPr>
          <w:b/>
          <w:sz w:val="24"/>
          <w:szCs w:val="24"/>
        </w:rPr>
      </w:pPr>
      <w:r>
        <w:rPr>
          <w:b/>
          <w:sz w:val="24"/>
          <w:szCs w:val="24"/>
        </w:rPr>
        <w:t>Исходи:</w:t>
      </w:r>
    </w:p>
    <w:p>
      <w:pPr>
        <w:rPr>
          <w:bCs/>
          <w:sz w:val="24"/>
          <w:szCs w:val="24"/>
        </w:rPr>
      </w:pPr>
      <w:r>
        <w:rPr>
          <w:b/>
          <w:sz w:val="24"/>
          <w:szCs w:val="24"/>
        </w:rPr>
        <w:t xml:space="preserve"> </w:t>
      </w:r>
      <w:r>
        <w:rPr>
          <w:bCs/>
          <w:sz w:val="24"/>
          <w:szCs w:val="24"/>
        </w:rPr>
        <w:t>По завршено</w:t>
      </w:r>
      <w:r>
        <w:rPr>
          <w:bCs/>
          <w:sz w:val="24"/>
          <w:szCs w:val="24"/>
          <w:lang w:val="sr-Cyrl-RS"/>
        </w:rPr>
        <w:t xml:space="preserve">м часу </w:t>
      </w:r>
      <w:r>
        <w:rPr>
          <w:bCs/>
          <w:sz w:val="24"/>
          <w:szCs w:val="24"/>
        </w:rPr>
        <w:t xml:space="preserve">ученик ће бити у стању да: </w:t>
      </w:r>
    </w:p>
    <w:p>
      <w:pPr>
        <w:rPr>
          <w:bCs/>
          <w:sz w:val="24"/>
          <w:szCs w:val="24"/>
        </w:rPr>
      </w:pPr>
      <w:r>
        <w:rPr>
          <w:bCs/>
          <w:sz w:val="24"/>
          <w:szCs w:val="24"/>
        </w:rPr>
        <w:t xml:space="preserve">- препозна </w:t>
      </w:r>
      <w:r>
        <w:rPr>
          <w:bCs/>
          <w:sz w:val="24"/>
          <w:szCs w:val="24"/>
          <w:lang w:val="sr-Cyrl-RS"/>
        </w:rPr>
        <w:t>значење појмова волонтер, волонтеризам и волонтерски покрет</w:t>
      </w:r>
      <w:r>
        <w:rPr>
          <w:bCs/>
          <w:sz w:val="24"/>
          <w:szCs w:val="24"/>
        </w:rPr>
        <w:t>;</w:t>
      </w:r>
    </w:p>
    <w:p>
      <w:pPr>
        <w:rPr>
          <w:bCs/>
          <w:sz w:val="24"/>
          <w:szCs w:val="24"/>
        </w:rPr>
      </w:pPr>
      <w:r>
        <w:rPr>
          <w:bCs/>
          <w:sz w:val="24"/>
          <w:szCs w:val="24"/>
        </w:rPr>
        <w:t xml:space="preserve">- прихвати </w:t>
      </w:r>
      <w:r>
        <w:rPr>
          <w:bCs/>
          <w:sz w:val="24"/>
          <w:szCs w:val="24"/>
          <w:lang w:val="sr-Cyrl-RS"/>
        </w:rPr>
        <w:t>идеје волонтеризма</w:t>
      </w:r>
      <w:r>
        <w:rPr>
          <w:bCs/>
          <w:sz w:val="24"/>
          <w:szCs w:val="24"/>
        </w:rPr>
        <w:t>;</w:t>
      </w:r>
    </w:p>
    <w:p>
      <w:pPr>
        <w:rPr>
          <w:bCs/>
          <w:sz w:val="24"/>
          <w:szCs w:val="24"/>
          <w:lang w:val="sr-Cyrl-RS"/>
        </w:rPr>
      </w:pPr>
      <w:r>
        <w:rPr>
          <w:bCs/>
          <w:sz w:val="24"/>
          <w:szCs w:val="24"/>
        </w:rPr>
        <w:t>- наводи примере из свакодневног живота</w:t>
      </w:r>
      <w:r>
        <w:rPr>
          <w:bCs/>
          <w:sz w:val="24"/>
          <w:szCs w:val="24"/>
          <w:lang w:val="sr-Cyrl-RS"/>
        </w:rPr>
        <w:t xml:space="preserve"> волонтеризма.</w:t>
      </w:r>
    </w:p>
    <w:p>
      <w:pPr>
        <w:rPr>
          <w:b w:val="0"/>
          <w:bCs/>
          <w:sz w:val="24"/>
          <w:szCs w:val="24"/>
        </w:rPr>
      </w:pPr>
      <w:r>
        <w:rPr>
          <w:bCs/>
          <w:sz w:val="24"/>
          <w:szCs w:val="24"/>
        </w:rPr>
        <w:t xml:space="preserve"> </w:t>
      </w:r>
      <w:r>
        <w:rPr>
          <w:b/>
          <w:sz w:val="24"/>
          <w:szCs w:val="24"/>
        </w:rPr>
        <w:t>Кључни појмови:</w:t>
      </w:r>
      <w:r>
        <w:rPr>
          <w:b w:val="0"/>
          <w:bCs/>
          <w:sz w:val="24"/>
          <w:szCs w:val="24"/>
        </w:rPr>
        <w:t xml:space="preserve"> </w:t>
      </w:r>
      <w:r>
        <w:rPr>
          <w:b w:val="0"/>
          <w:bCs/>
          <w:sz w:val="24"/>
          <w:szCs w:val="24"/>
          <w:lang w:val="sr-Cyrl-RS"/>
        </w:rPr>
        <w:t>Моба, волонтер, волонтеризам.</w:t>
      </w:r>
    </w:p>
    <w:p>
      <w:pPr>
        <w:rPr>
          <w:bCs/>
          <w:sz w:val="24"/>
          <w:szCs w:val="24"/>
          <w:lang w:val="sr-Latn-RS"/>
        </w:rPr>
      </w:pPr>
      <w:r>
        <w:rPr>
          <w:b/>
          <w:sz w:val="24"/>
          <w:szCs w:val="24"/>
        </w:rPr>
        <w:t xml:space="preserve">Међупредметна компетенција: </w:t>
      </w:r>
      <w:r>
        <w:rPr>
          <w:bCs/>
          <w:sz w:val="24"/>
          <w:szCs w:val="24"/>
        </w:rPr>
        <w:t>друштвене и грађанске компетенције, комуникативна, дигиталне.</w:t>
      </w:r>
    </w:p>
    <w:p>
      <w:pPr>
        <w:rPr>
          <w:sz w:val="24"/>
          <w:szCs w:val="24"/>
          <w:lang w:val="sr-Cyrl-RS"/>
        </w:rPr>
      </w:pPr>
      <w:r>
        <w:rPr>
          <w:b/>
          <w:sz w:val="24"/>
          <w:szCs w:val="24"/>
        </w:rPr>
        <w:t xml:space="preserve">Међупредметна повезаност: </w:t>
      </w:r>
      <w:r>
        <w:rPr>
          <w:sz w:val="24"/>
          <w:szCs w:val="24"/>
        </w:rPr>
        <w:t>Српски језик (развијање говорне културе, дискусија )</w:t>
      </w:r>
      <w:r>
        <w:rPr>
          <w:sz w:val="24"/>
          <w:szCs w:val="24"/>
          <w:lang w:val="sr-Cyrl-RS"/>
        </w:rPr>
        <w:t>, Историја (покрети у савременом друштву).</w:t>
      </w:r>
    </w:p>
    <w:p>
      <w:pPr>
        <w:rPr>
          <w:sz w:val="24"/>
          <w:szCs w:val="24"/>
        </w:rPr>
      </w:pPr>
      <w:r>
        <w:rPr>
          <w:b/>
          <w:sz w:val="24"/>
          <w:szCs w:val="24"/>
        </w:rPr>
        <w:t xml:space="preserve">Начин провере остварености исхода: </w:t>
      </w:r>
      <w:r>
        <w:rPr>
          <w:sz w:val="24"/>
          <w:szCs w:val="24"/>
        </w:rPr>
        <w:t>На основу усмених одговора и практичних радова, наставник  ће утврдити постигнути ниво очекиваних исхода.</w:t>
      </w:r>
    </w:p>
    <w:p>
      <w:pPr>
        <w:rPr>
          <w:sz w:val="24"/>
          <w:szCs w:val="24"/>
        </w:rPr>
      </w:pPr>
    </w:p>
    <w:p>
      <w:pPr>
        <w:rPr>
          <w:sz w:val="24"/>
          <w:szCs w:val="24"/>
        </w:rPr>
      </w:pPr>
    </w:p>
    <w:p>
      <w:pPr>
        <w:rPr>
          <w:b/>
          <w:sz w:val="24"/>
          <w:szCs w:val="24"/>
        </w:rPr>
      </w:pPr>
      <w:r>
        <w:rPr>
          <w:b/>
          <w:sz w:val="24"/>
          <w:szCs w:val="24"/>
        </w:rPr>
        <w:t>ТОК ЧАСА:</w:t>
      </w:r>
    </w:p>
    <w:tbl>
      <w:tblPr>
        <w:tblStyle w:val="7"/>
        <w:tblW w:w="10395" w:type="dxa"/>
        <w:tblInd w:w="15"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65"/>
        <w:gridCol w:w="4155"/>
        <w:gridCol w:w="4269"/>
        <w:gridCol w:w="6"/>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33" w:hRule="atLeast"/>
        </w:trPr>
        <w:tc>
          <w:tcPr>
            <w:tcW w:w="1965" w:type="dxa"/>
            <w:tcBorders>
              <w:top w:val="single" w:color="auto" w:sz="4" w:space="0"/>
              <w:left w:val="single" w:color="auto" w:sz="4" w:space="0"/>
              <w:right w:val="single" w:color="auto" w:sz="4" w:space="0"/>
            </w:tcBorders>
          </w:tcPr>
          <w:p>
            <w:pPr>
              <w:jc w:val="center"/>
              <w:rPr>
                <w:b/>
                <w:sz w:val="24"/>
                <w:szCs w:val="24"/>
                <w:highlight w:val="none"/>
              </w:rPr>
            </w:pPr>
          </w:p>
          <w:p>
            <w:pPr>
              <w:jc w:val="center"/>
              <w:rPr>
                <w:b/>
                <w:sz w:val="24"/>
                <w:szCs w:val="24"/>
                <w:highlight w:val="none"/>
              </w:rPr>
            </w:pPr>
            <w:r>
              <w:rPr>
                <w:b/>
                <w:sz w:val="24"/>
                <w:szCs w:val="24"/>
                <w:highlight w:val="none"/>
              </w:rPr>
              <w:t>Део часа са оквирном артикулацијом</w:t>
            </w:r>
          </w:p>
          <w:p>
            <w:pPr>
              <w:jc w:val="center"/>
              <w:rPr>
                <w:b/>
                <w:sz w:val="24"/>
                <w:szCs w:val="24"/>
                <w:highlight w:val="none"/>
              </w:rPr>
            </w:pPr>
          </w:p>
        </w:tc>
        <w:tc>
          <w:tcPr>
            <w:tcW w:w="4155" w:type="dxa"/>
            <w:tcBorders>
              <w:top w:val="single" w:color="auto" w:sz="4" w:space="0"/>
              <w:left w:val="single" w:color="auto" w:sz="4" w:space="0"/>
              <w:right w:val="single" w:color="auto" w:sz="4" w:space="0"/>
            </w:tcBorders>
          </w:tcPr>
          <w:p>
            <w:pPr>
              <w:jc w:val="center"/>
              <w:rPr>
                <w:b/>
                <w:sz w:val="24"/>
                <w:szCs w:val="24"/>
                <w:highlight w:val="none"/>
              </w:rPr>
            </w:pPr>
          </w:p>
          <w:p>
            <w:pPr>
              <w:jc w:val="center"/>
              <w:rPr>
                <w:b/>
                <w:sz w:val="24"/>
                <w:szCs w:val="24"/>
                <w:highlight w:val="none"/>
              </w:rPr>
            </w:pPr>
          </w:p>
          <w:p>
            <w:pPr>
              <w:jc w:val="center"/>
              <w:rPr>
                <w:b/>
                <w:sz w:val="24"/>
                <w:szCs w:val="24"/>
                <w:highlight w:val="none"/>
              </w:rPr>
            </w:pPr>
            <w:r>
              <w:rPr>
                <w:b/>
                <w:sz w:val="24"/>
                <w:szCs w:val="24"/>
                <w:highlight w:val="none"/>
              </w:rPr>
              <w:t>Активности наставника/це</w:t>
            </w:r>
          </w:p>
        </w:tc>
        <w:tc>
          <w:tcPr>
            <w:tcW w:w="4275" w:type="dxa"/>
            <w:gridSpan w:val="2"/>
            <w:tcBorders>
              <w:top w:val="single" w:color="auto" w:sz="4" w:space="0"/>
              <w:left w:val="single" w:color="auto" w:sz="4" w:space="0"/>
              <w:right w:val="single" w:color="auto" w:sz="4" w:space="0"/>
            </w:tcBorders>
          </w:tcPr>
          <w:p>
            <w:pPr>
              <w:jc w:val="center"/>
              <w:rPr>
                <w:b/>
                <w:sz w:val="24"/>
                <w:szCs w:val="24"/>
                <w:highlight w:val="none"/>
              </w:rPr>
            </w:pPr>
          </w:p>
          <w:p>
            <w:pPr>
              <w:jc w:val="center"/>
              <w:rPr>
                <w:b/>
                <w:sz w:val="24"/>
                <w:szCs w:val="24"/>
                <w:highlight w:val="none"/>
              </w:rPr>
            </w:pPr>
          </w:p>
          <w:p>
            <w:pPr>
              <w:jc w:val="center"/>
              <w:rPr>
                <w:b/>
                <w:sz w:val="24"/>
                <w:szCs w:val="24"/>
                <w:highlight w:val="none"/>
              </w:rPr>
            </w:pPr>
            <w:r>
              <w:rPr>
                <w:b/>
                <w:sz w:val="24"/>
                <w:szCs w:val="24"/>
                <w:highlight w:val="none"/>
              </w:rPr>
              <w:t>Активности ученика/ца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6" w:type="dxa"/>
          <w:trHeight w:val="1200" w:hRule="atLeast"/>
        </w:trPr>
        <w:tc>
          <w:tcPr>
            <w:tcW w:w="1965" w:type="dxa"/>
          </w:tcPr>
          <w:p>
            <w:pPr>
              <w:jc w:val="center"/>
              <w:rPr>
                <w:b/>
                <w:sz w:val="24"/>
                <w:szCs w:val="24"/>
              </w:rPr>
            </w:pPr>
          </w:p>
          <w:p>
            <w:pPr>
              <w:jc w:val="center"/>
              <w:rPr>
                <w:b/>
                <w:sz w:val="24"/>
                <w:szCs w:val="24"/>
              </w:rPr>
            </w:pPr>
            <w:r>
              <w:rPr>
                <w:b/>
                <w:sz w:val="24"/>
                <w:szCs w:val="24"/>
              </w:rPr>
              <w:t>Уводни део</w:t>
            </w:r>
          </w:p>
          <w:p>
            <w:pPr>
              <w:jc w:val="center"/>
              <w:rPr>
                <w:b/>
                <w:sz w:val="24"/>
                <w:szCs w:val="24"/>
              </w:rPr>
            </w:pPr>
            <w:r>
              <w:rPr>
                <w:b/>
                <w:sz w:val="24"/>
                <w:szCs w:val="24"/>
              </w:rPr>
              <w:t>1</w:t>
            </w:r>
            <w:r>
              <w:rPr>
                <w:b/>
                <w:sz w:val="24"/>
                <w:szCs w:val="24"/>
                <w:lang w:val="sr-Cyrl-RS"/>
              </w:rPr>
              <w:t xml:space="preserve">0 </w:t>
            </w:r>
            <w:r>
              <w:rPr>
                <w:b/>
                <w:sz w:val="24"/>
                <w:szCs w:val="24"/>
              </w:rPr>
              <w:t xml:space="preserve"> минута</w:t>
            </w:r>
          </w:p>
        </w:tc>
        <w:tc>
          <w:tcPr>
            <w:tcW w:w="4155" w:type="dxa"/>
            <w:shd w:val="clear" w:color="auto" w:fill="auto"/>
          </w:tcPr>
          <w:p>
            <w:pPr>
              <w:pStyle w:val="9"/>
              <w:ind w:left="0"/>
              <w:rPr>
                <w:sz w:val="24"/>
                <w:szCs w:val="24"/>
                <w:lang w:val="sr-Cyrl-RS"/>
              </w:rPr>
            </w:pPr>
            <w:r>
              <w:rPr>
                <w:sz w:val="24"/>
                <w:szCs w:val="24"/>
                <w:lang w:val="sr-Cyrl-RS"/>
              </w:rPr>
              <w:t>- Наставник показује фотографије (пано или ППП) на којима су мотиви сеоске мобе</w:t>
            </w:r>
          </w:p>
          <w:p>
            <w:pPr>
              <w:pStyle w:val="9"/>
              <w:ind w:left="0"/>
              <w:rPr>
                <w:sz w:val="24"/>
                <w:szCs w:val="24"/>
                <w:lang w:val="sr-Cyrl-RS"/>
              </w:rPr>
            </w:pPr>
            <w:r>
              <w:rPr>
                <w:sz w:val="24"/>
                <w:szCs w:val="24"/>
                <w:lang w:val="sr-Cyrl-RS"/>
              </w:rPr>
              <w:t>- Пита ученике шта виде на сликама</w:t>
            </w:r>
          </w:p>
          <w:p>
            <w:pPr>
              <w:pStyle w:val="9"/>
              <w:ind w:left="0"/>
              <w:rPr>
                <w:sz w:val="24"/>
                <w:szCs w:val="24"/>
                <w:lang w:val="sr-Cyrl-RS"/>
              </w:rPr>
            </w:pPr>
            <w:r>
              <w:rPr>
                <w:sz w:val="24"/>
                <w:szCs w:val="24"/>
                <w:lang w:val="sr-Cyrl-RS"/>
              </w:rPr>
              <w:t>- Води панелну дискусију о старом обичају мобе, повезује са народним лирским песмама о раду које су обрађиване у петом/шестом разреду</w:t>
            </w:r>
          </w:p>
          <w:p>
            <w:pPr>
              <w:pStyle w:val="9"/>
              <w:ind w:left="0"/>
              <w:rPr>
                <w:sz w:val="24"/>
                <w:szCs w:val="24"/>
                <w:lang w:val="sr-Cyrl-RS"/>
              </w:rPr>
            </w:pPr>
            <w:r>
              <w:rPr>
                <w:sz w:val="24"/>
                <w:szCs w:val="24"/>
                <w:lang w:val="sr-Cyrl-RS"/>
              </w:rPr>
              <w:t>- Даје задатак ученицима да на стикерима запишу карактеристике тог рада (очекивано је да се појаве речи: добровољан, помоћ другима, млади...)</w:t>
            </w:r>
          </w:p>
          <w:p>
            <w:pPr>
              <w:pStyle w:val="9"/>
              <w:ind w:left="0"/>
              <w:rPr>
                <w:sz w:val="24"/>
                <w:szCs w:val="24"/>
                <w:lang w:val="sr-Cyrl-RS"/>
              </w:rPr>
            </w:pPr>
            <w:r>
              <w:rPr>
                <w:sz w:val="24"/>
                <w:szCs w:val="24"/>
                <w:lang w:val="sr-Cyrl-RS"/>
              </w:rPr>
              <w:t>- Дели штампани материјал са појашњењем појма</w:t>
            </w:r>
          </w:p>
          <w:p>
            <w:pPr>
              <w:pStyle w:val="9"/>
              <w:ind w:left="0"/>
              <w:rPr>
                <w:sz w:val="24"/>
                <w:szCs w:val="24"/>
                <w:lang w:val="sr-Cyrl-RS"/>
              </w:rPr>
            </w:pPr>
          </w:p>
        </w:tc>
        <w:tc>
          <w:tcPr>
            <w:tcW w:w="4269" w:type="dxa"/>
            <w:shd w:val="clear" w:color="auto" w:fill="auto"/>
          </w:tcPr>
          <w:p>
            <w:pPr>
              <w:pStyle w:val="9"/>
              <w:ind w:left="0"/>
              <w:rPr>
                <w:bCs/>
                <w:sz w:val="24"/>
                <w:szCs w:val="24"/>
                <w:lang w:val="sr-Cyrl-RS"/>
              </w:rPr>
            </w:pPr>
            <w:r>
              <w:rPr>
                <w:bCs/>
                <w:sz w:val="24"/>
                <w:szCs w:val="24"/>
                <w:lang w:val="sr-Cyrl-RS"/>
              </w:rPr>
              <w:t>- Ученици посматрају фотографије</w:t>
            </w:r>
          </w:p>
          <w:p>
            <w:pPr>
              <w:pStyle w:val="9"/>
              <w:ind w:left="0"/>
              <w:rPr>
                <w:bCs/>
                <w:sz w:val="24"/>
                <w:szCs w:val="24"/>
                <w:lang w:val="sr-Cyrl-RS"/>
              </w:rPr>
            </w:pPr>
            <w:r>
              <w:rPr>
                <w:bCs/>
                <w:sz w:val="24"/>
                <w:szCs w:val="24"/>
                <w:lang w:val="sr-Cyrl-RS"/>
              </w:rPr>
              <w:t xml:space="preserve">- Одговарају на питања </w:t>
            </w:r>
          </w:p>
          <w:p>
            <w:pPr>
              <w:pStyle w:val="9"/>
              <w:ind w:left="0"/>
              <w:rPr>
                <w:bCs/>
                <w:sz w:val="24"/>
                <w:szCs w:val="24"/>
                <w:lang w:val="sr-Cyrl-RS"/>
              </w:rPr>
            </w:pPr>
            <w:r>
              <w:rPr>
                <w:bCs/>
                <w:sz w:val="24"/>
                <w:szCs w:val="24"/>
                <w:lang w:val="sr-Cyrl-RS"/>
              </w:rPr>
              <w:t>- Учествују у дискусији</w:t>
            </w:r>
          </w:p>
          <w:p>
            <w:pPr>
              <w:pStyle w:val="9"/>
              <w:ind w:left="0"/>
              <w:rPr>
                <w:bCs/>
                <w:sz w:val="24"/>
                <w:szCs w:val="24"/>
                <w:lang w:val="sr-Cyrl-RS"/>
              </w:rPr>
            </w:pPr>
            <w:r>
              <w:rPr>
                <w:bCs/>
                <w:sz w:val="24"/>
                <w:szCs w:val="24"/>
                <w:lang w:val="sr-Cyrl-RS"/>
              </w:rPr>
              <w:t>- Исписују на стикерима карактерискике рада на моби</w:t>
            </w:r>
          </w:p>
          <w:p>
            <w:pPr>
              <w:pStyle w:val="9"/>
              <w:rPr>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6" w:type="dxa"/>
          <w:trHeight w:val="766" w:hRule="atLeast"/>
        </w:trPr>
        <w:tc>
          <w:tcPr>
            <w:tcW w:w="1965" w:type="dxa"/>
          </w:tcPr>
          <w:p>
            <w:pPr>
              <w:rPr>
                <w:b/>
                <w:sz w:val="24"/>
                <w:szCs w:val="24"/>
              </w:rPr>
            </w:pPr>
          </w:p>
          <w:p>
            <w:pPr>
              <w:jc w:val="center"/>
              <w:rPr>
                <w:b/>
                <w:sz w:val="24"/>
                <w:szCs w:val="24"/>
              </w:rPr>
            </w:pPr>
            <w:r>
              <w:rPr>
                <w:b/>
                <w:sz w:val="24"/>
                <w:szCs w:val="24"/>
              </w:rPr>
              <w:t>Главни део</w:t>
            </w:r>
          </w:p>
          <w:p>
            <w:pPr>
              <w:jc w:val="center"/>
              <w:rPr>
                <w:b/>
                <w:sz w:val="24"/>
                <w:szCs w:val="24"/>
              </w:rPr>
            </w:pPr>
            <w:r>
              <w:rPr>
                <w:b/>
                <w:sz w:val="24"/>
                <w:szCs w:val="24"/>
                <w:lang w:val="sr-Cyrl-RS"/>
              </w:rPr>
              <w:t>3</w:t>
            </w:r>
            <w:r>
              <w:rPr>
                <w:b/>
                <w:sz w:val="24"/>
                <w:szCs w:val="24"/>
              </w:rPr>
              <w:t>0  минута</w:t>
            </w:r>
          </w:p>
        </w:tc>
        <w:tc>
          <w:tcPr>
            <w:tcW w:w="4155" w:type="dxa"/>
            <w:shd w:val="clear" w:color="auto" w:fill="auto"/>
          </w:tcPr>
          <w:p>
            <w:pPr>
              <w:pStyle w:val="9"/>
              <w:ind w:left="0"/>
              <w:rPr>
                <w:sz w:val="24"/>
                <w:szCs w:val="24"/>
                <w:lang w:val="sr-Cyrl-RS"/>
              </w:rPr>
            </w:pPr>
            <w:r>
              <w:rPr>
                <w:sz w:val="24"/>
                <w:szCs w:val="24"/>
                <w:lang w:val="sr-Cyrl-RS"/>
              </w:rPr>
              <w:t xml:space="preserve"> -Пита ученике да наведу неки пример добровољног рада данас</w:t>
            </w:r>
          </w:p>
          <w:p>
            <w:pPr>
              <w:pStyle w:val="9"/>
              <w:ind w:left="0"/>
              <w:rPr>
                <w:sz w:val="24"/>
                <w:szCs w:val="24"/>
                <w:lang w:val="sr-Cyrl-RS"/>
              </w:rPr>
            </w:pPr>
            <w:r>
              <w:rPr>
                <w:sz w:val="24"/>
                <w:szCs w:val="24"/>
                <w:lang w:val="sr-Cyrl-RS"/>
              </w:rPr>
              <w:t>- Записује примере на флип чарт папиру</w:t>
            </w:r>
          </w:p>
          <w:p>
            <w:pPr>
              <w:pStyle w:val="9"/>
              <w:ind w:left="0"/>
              <w:rPr>
                <w:rFonts w:ascii="SimSun" w:hAnsi="SimSun" w:eastAsia="SimSun" w:cs="SimSun"/>
                <w:sz w:val="24"/>
                <w:szCs w:val="24"/>
              </w:rPr>
            </w:pPr>
            <w:r>
              <w:rPr>
                <w:sz w:val="24"/>
                <w:szCs w:val="24"/>
                <w:lang w:val="sr-Cyrl-RS"/>
              </w:rPr>
              <w:t xml:space="preserve">- Приказује видео клип о волонтирању </w:t>
            </w:r>
            <w:r>
              <w:rPr>
                <w:rFonts w:ascii="SimSun" w:hAnsi="SimSun" w:eastAsia="SimSun" w:cs="SimSun"/>
                <w:sz w:val="24"/>
                <w:szCs w:val="24"/>
              </w:rPr>
              <w:fldChar w:fldCharType="begin"/>
            </w:r>
            <w:r>
              <w:rPr>
                <w:rFonts w:ascii="SimSun" w:hAnsi="SimSun" w:eastAsia="SimSun" w:cs="SimSun"/>
                <w:sz w:val="24"/>
                <w:szCs w:val="24"/>
              </w:rPr>
              <w:instrText xml:space="preserve"> HYPERLINK "https://www.youtube.com/watch?v=0yGdX6s87NU" </w:instrText>
            </w:r>
            <w:r>
              <w:rPr>
                <w:rFonts w:ascii="SimSun" w:hAnsi="SimSun" w:eastAsia="SimSun" w:cs="SimSun"/>
                <w:sz w:val="24"/>
                <w:szCs w:val="24"/>
              </w:rPr>
              <w:fldChar w:fldCharType="separate"/>
            </w:r>
            <w:r>
              <w:rPr>
                <w:rStyle w:val="5"/>
                <w:rFonts w:ascii="SimSun" w:hAnsi="SimSun" w:eastAsia="SimSun" w:cs="SimSun"/>
                <w:sz w:val="24"/>
                <w:szCs w:val="24"/>
              </w:rPr>
              <w:t>https://www.youtube.com/watch?v=0yGdX6s87NU</w:t>
            </w:r>
            <w:r>
              <w:rPr>
                <w:rFonts w:ascii="SimSun" w:hAnsi="SimSun" w:eastAsia="SimSun" w:cs="SimSun"/>
                <w:sz w:val="24"/>
                <w:szCs w:val="24"/>
              </w:rPr>
              <w:fldChar w:fldCharType="end"/>
            </w:r>
          </w:p>
          <w:p>
            <w:pPr>
              <w:pStyle w:val="9"/>
              <w:ind w:left="0"/>
              <w:rPr>
                <w:rFonts w:hint="default" w:ascii="Times New Roman" w:hAnsi="Times New Roman" w:eastAsia="SimSun" w:cs="Times New Roman"/>
                <w:sz w:val="24"/>
                <w:szCs w:val="24"/>
                <w:lang w:val="sr-Cyrl-RS"/>
              </w:rPr>
            </w:pPr>
            <w:r>
              <w:rPr>
                <w:rFonts w:hint="default" w:ascii="Times New Roman" w:hAnsi="Times New Roman" w:eastAsia="SimSun" w:cs="Times New Roman"/>
                <w:sz w:val="24"/>
                <w:szCs w:val="24"/>
                <w:lang w:val="sr-Cyrl-RS"/>
              </w:rPr>
              <w:t>- На флип чарту записује појам волонтер и позива ученике да излистају особине волонтера или да напишу на стикеру, па да залепе на ФЧ</w:t>
            </w:r>
          </w:p>
          <w:p>
            <w:pPr>
              <w:pStyle w:val="9"/>
              <w:ind w:left="0"/>
              <w:rPr>
                <w:rFonts w:hint="default" w:ascii="Times New Roman" w:hAnsi="Times New Roman" w:eastAsia="SimSun" w:cs="Times New Roman"/>
                <w:sz w:val="24"/>
                <w:szCs w:val="24"/>
                <w:lang w:val="sr-Cyrl-RS"/>
              </w:rPr>
            </w:pPr>
            <w:r>
              <w:rPr>
                <w:rFonts w:hint="default" w:ascii="Times New Roman" w:hAnsi="Times New Roman" w:eastAsia="SimSun" w:cs="Times New Roman"/>
                <w:sz w:val="24"/>
                <w:szCs w:val="24"/>
                <w:lang w:val="sr-Cyrl-RS"/>
              </w:rPr>
              <w:t xml:space="preserve"> - Појашњава појамове  волонтер, волонтеризам и дели штампане прилоге </w:t>
            </w:r>
          </w:p>
          <w:p>
            <w:pPr>
              <w:pStyle w:val="9"/>
              <w:ind w:left="0"/>
              <w:rPr>
                <w:rFonts w:hint="default" w:ascii="Times New Roman" w:hAnsi="Times New Roman" w:eastAsia="SimSun" w:cs="Times New Roman"/>
                <w:sz w:val="24"/>
                <w:szCs w:val="24"/>
                <w:lang w:val="sr-Cyrl-RS"/>
              </w:rPr>
            </w:pPr>
            <w:r>
              <w:rPr>
                <w:rFonts w:hint="default" w:ascii="Times New Roman" w:hAnsi="Times New Roman" w:eastAsia="SimSun" w:cs="Times New Roman"/>
                <w:sz w:val="24"/>
                <w:szCs w:val="24"/>
                <w:lang w:val="sr-Cyrl-RS"/>
              </w:rPr>
              <w:t>- Помиње да је 5. децембар Међународни дан волонтера</w:t>
            </w:r>
          </w:p>
          <w:p>
            <w:pPr>
              <w:pStyle w:val="9"/>
              <w:ind w:left="0"/>
              <w:rPr>
                <w:rFonts w:hint="default" w:ascii="Times New Roman" w:hAnsi="Times New Roman" w:eastAsia="SimSun" w:cs="Times New Roman"/>
                <w:sz w:val="24"/>
                <w:szCs w:val="24"/>
                <w:lang w:val="sr-Cyrl-RS"/>
              </w:rPr>
            </w:pPr>
            <w:r>
              <w:rPr>
                <w:rFonts w:hint="default" w:ascii="Times New Roman" w:hAnsi="Times New Roman" w:eastAsia="SimSun" w:cs="Times New Roman"/>
                <w:sz w:val="24"/>
                <w:szCs w:val="24"/>
                <w:lang w:val="sr-Cyrl-RS"/>
              </w:rPr>
              <w:t xml:space="preserve">- Дели штампане материјале - појашњење појмова </w:t>
            </w:r>
          </w:p>
        </w:tc>
        <w:tc>
          <w:tcPr>
            <w:tcW w:w="4269" w:type="dxa"/>
            <w:shd w:val="clear" w:color="auto" w:fill="auto"/>
          </w:tcPr>
          <w:p>
            <w:pPr>
              <w:pStyle w:val="9"/>
              <w:ind w:left="0"/>
              <w:rPr>
                <w:sz w:val="24"/>
                <w:szCs w:val="24"/>
                <w:lang w:val="sr-Cyrl-RS"/>
              </w:rPr>
            </w:pPr>
            <w:r>
              <w:rPr>
                <w:sz w:val="24"/>
                <w:szCs w:val="24"/>
                <w:lang w:val="sr-Cyrl-RS"/>
              </w:rPr>
              <w:t>- Размишљају, наводе примере</w:t>
            </w:r>
          </w:p>
          <w:p>
            <w:pPr>
              <w:pStyle w:val="9"/>
              <w:ind w:left="0"/>
              <w:rPr>
                <w:sz w:val="24"/>
                <w:szCs w:val="24"/>
                <w:lang w:val="sr-Cyrl-RS"/>
              </w:rPr>
            </w:pPr>
          </w:p>
          <w:p>
            <w:pPr>
              <w:pStyle w:val="9"/>
              <w:ind w:left="0"/>
              <w:rPr>
                <w:sz w:val="24"/>
                <w:szCs w:val="24"/>
                <w:lang w:val="sr-Cyrl-RS"/>
              </w:rPr>
            </w:pPr>
          </w:p>
          <w:p>
            <w:pPr>
              <w:pStyle w:val="9"/>
              <w:ind w:left="0"/>
              <w:rPr>
                <w:sz w:val="24"/>
                <w:szCs w:val="24"/>
                <w:lang w:val="sr-Cyrl-RS"/>
              </w:rPr>
            </w:pPr>
            <w:r>
              <w:rPr>
                <w:sz w:val="24"/>
                <w:szCs w:val="24"/>
                <w:lang w:val="sr-Cyrl-RS"/>
              </w:rPr>
              <w:t>- Гледају видео клип</w:t>
            </w:r>
          </w:p>
          <w:p>
            <w:pPr>
              <w:pStyle w:val="9"/>
              <w:ind w:left="0"/>
              <w:rPr>
                <w:sz w:val="24"/>
                <w:szCs w:val="24"/>
                <w:lang w:val="sr-Cyrl-RS"/>
              </w:rPr>
            </w:pPr>
          </w:p>
          <w:p>
            <w:pPr>
              <w:pStyle w:val="9"/>
              <w:ind w:left="0"/>
              <w:rPr>
                <w:sz w:val="24"/>
                <w:szCs w:val="24"/>
                <w:lang w:val="sr-Cyrl-RS"/>
              </w:rPr>
            </w:pPr>
          </w:p>
          <w:p>
            <w:pPr>
              <w:pStyle w:val="9"/>
              <w:ind w:left="0"/>
              <w:rPr>
                <w:sz w:val="24"/>
                <w:szCs w:val="24"/>
                <w:lang w:val="sr-Cyrl-RS"/>
              </w:rPr>
            </w:pPr>
            <w:r>
              <w:rPr>
                <w:sz w:val="24"/>
                <w:szCs w:val="24"/>
                <w:lang w:val="sr-Cyrl-RS"/>
              </w:rPr>
              <w:t>- Излиставају особине волонтера (или пишу на стикеру, па лепе на ФЧ папиру)</w:t>
            </w:r>
          </w:p>
          <w:p>
            <w:pPr>
              <w:pStyle w:val="9"/>
              <w:ind w:left="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6" w:type="dxa"/>
          <w:trHeight w:val="1470" w:hRule="atLeast"/>
        </w:trPr>
        <w:tc>
          <w:tcPr>
            <w:tcW w:w="1965" w:type="dxa"/>
          </w:tcPr>
          <w:p>
            <w:pPr>
              <w:rPr>
                <w:b/>
                <w:sz w:val="24"/>
                <w:szCs w:val="24"/>
              </w:rPr>
            </w:pPr>
          </w:p>
          <w:p>
            <w:pPr>
              <w:jc w:val="center"/>
              <w:rPr>
                <w:b/>
                <w:sz w:val="24"/>
                <w:szCs w:val="24"/>
              </w:rPr>
            </w:pPr>
            <w:r>
              <w:rPr>
                <w:b/>
                <w:sz w:val="24"/>
                <w:szCs w:val="24"/>
              </w:rPr>
              <w:t>Завршни део</w:t>
            </w:r>
          </w:p>
          <w:p>
            <w:pPr>
              <w:jc w:val="center"/>
              <w:rPr>
                <w:b/>
                <w:sz w:val="24"/>
                <w:szCs w:val="24"/>
              </w:rPr>
            </w:pPr>
            <w:r>
              <w:rPr>
                <w:b/>
                <w:sz w:val="24"/>
                <w:szCs w:val="24"/>
              </w:rPr>
              <w:t>10 минута</w:t>
            </w:r>
          </w:p>
        </w:tc>
        <w:tc>
          <w:tcPr>
            <w:tcW w:w="4155" w:type="dxa"/>
            <w:shd w:val="clear" w:color="auto" w:fill="auto"/>
          </w:tcPr>
          <w:p>
            <w:pPr>
              <w:pStyle w:val="9"/>
              <w:ind w:left="0"/>
              <w:jc w:val="left"/>
              <w:rPr>
                <w:rFonts w:ascii="Calibri" w:hAnsi="Calibri" w:eastAsia="SimSun" w:cs="Calibri"/>
                <w:sz w:val="24"/>
                <w:szCs w:val="24"/>
                <w:lang w:val="sr-Cyrl-RS"/>
              </w:rPr>
            </w:pPr>
            <w:r>
              <w:rPr>
                <w:rFonts w:ascii="Calibri" w:hAnsi="Calibri" w:eastAsia="SimSun" w:cs="Calibri"/>
                <w:sz w:val="24"/>
                <w:szCs w:val="24"/>
                <w:lang w:val="sr-Cyrl-RS"/>
              </w:rPr>
              <w:t xml:space="preserve">- </w:t>
            </w:r>
            <w:r>
              <w:rPr>
                <w:rFonts w:hint="default" w:ascii="Times New Roman" w:hAnsi="Times New Roman" w:eastAsia="SimSun" w:cs="Times New Roman"/>
                <w:sz w:val="24"/>
                <w:szCs w:val="24"/>
                <w:lang w:val="sr-Cyrl-RS"/>
              </w:rPr>
              <w:t>Даје задатак ученицима да на папиру А4 формата напишу или нацртају себе као волонтера (шта могу/изазов)</w:t>
            </w:r>
          </w:p>
        </w:tc>
        <w:tc>
          <w:tcPr>
            <w:tcW w:w="4269" w:type="dxa"/>
            <w:shd w:val="clear" w:color="auto" w:fill="auto"/>
          </w:tcPr>
          <w:p>
            <w:pPr>
              <w:pStyle w:val="9"/>
              <w:ind w:left="0"/>
              <w:rPr>
                <w:rFonts w:hint="default" w:ascii="Times New Roman" w:hAnsi="Times New Roman" w:cs="Times New Roman"/>
                <w:sz w:val="24"/>
                <w:szCs w:val="24"/>
                <w:lang w:val="sr-Cyrl-RS"/>
              </w:rPr>
            </w:pPr>
            <w:r>
              <w:rPr>
                <w:rFonts w:hint="default" w:ascii="Times New Roman" w:hAnsi="Times New Roman" w:cs="Times New Roman"/>
                <w:sz w:val="24"/>
                <w:szCs w:val="24"/>
                <w:lang w:val="sr-Cyrl-RS"/>
              </w:rPr>
              <w:t>- Пишу или цртају шта би могли као волонтери</w:t>
            </w:r>
          </w:p>
          <w:p>
            <w:pPr>
              <w:pStyle w:val="9"/>
              <w:ind w:left="0"/>
              <w:rPr>
                <w:sz w:val="24"/>
                <w:szCs w:val="24"/>
                <w:lang w:val="sr-Cyrl-RS"/>
              </w:rPr>
            </w:pPr>
            <w:r>
              <w:rPr>
                <w:rFonts w:hint="default" w:ascii="Times New Roman" w:hAnsi="Times New Roman" w:cs="Times New Roman"/>
                <w:sz w:val="24"/>
                <w:szCs w:val="24"/>
                <w:lang w:val="sr-Cyrl-RS"/>
              </w:rPr>
              <w:t>- папире  лепе на паноу, табли или флип чарту (важно је да остану у радном простору барем до 5.12.)</w:t>
            </w:r>
          </w:p>
        </w:tc>
      </w:tr>
    </w:tbl>
    <w:p>
      <w:pPr>
        <w:rPr>
          <w:b/>
          <w:sz w:val="24"/>
          <w:szCs w:val="24"/>
        </w:rPr>
      </w:pPr>
    </w:p>
    <w:p>
      <w:pPr>
        <w:rPr>
          <w:b/>
          <w:sz w:val="24"/>
          <w:szCs w:val="24"/>
        </w:rPr>
      </w:pPr>
      <w:r>
        <w:rPr>
          <w:b/>
          <w:sz w:val="24"/>
          <w:szCs w:val="24"/>
        </w:rPr>
        <w:t>Литература:</w:t>
      </w:r>
    </w:p>
    <w:p>
      <w:pPr>
        <w:numPr>
          <w:ilvl w:val="0"/>
          <w:numId w:val="1"/>
        </w:numPr>
        <w:rPr>
          <w:b w:val="0"/>
          <w:bCs/>
          <w:sz w:val="24"/>
          <w:szCs w:val="24"/>
          <w:lang w:val="sr-Cyrl-RS"/>
        </w:rPr>
      </w:pPr>
      <w:r>
        <w:rPr>
          <w:b w:val="0"/>
          <w:bCs/>
          <w:sz w:val="24"/>
          <w:szCs w:val="24"/>
          <w:lang w:val="sr-Cyrl-RS"/>
        </w:rPr>
        <w:t xml:space="preserve">Грађанско васпитање: седми разред основне школе, приручник за наставнике. Београд: Министарство просвете и спорта Републике Србије, 2008. </w:t>
      </w:r>
    </w:p>
    <w:p>
      <w:pPr>
        <w:numPr>
          <w:numId w:val="0"/>
        </w:numPr>
        <w:rPr>
          <w:b w:val="0"/>
          <w:bCs/>
          <w:sz w:val="24"/>
          <w:szCs w:val="24"/>
          <w:lang w:val="sr-Cyrl-RS"/>
        </w:rPr>
      </w:pPr>
      <w:r>
        <w:rPr>
          <w:rFonts w:ascii="SimSun" w:hAnsi="SimSun" w:eastAsia="SimSun" w:cs="SimSun"/>
          <w:sz w:val="24"/>
          <w:szCs w:val="24"/>
          <w:lang w:val="sr-Cyrl-RS"/>
        </w:rPr>
        <w:t xml:space="preserve">2) </w:t>
      </w:r>
      <w:r>
        <w:rPr>
          <w:rFonts w:hint="default" w:ascii="Times New Roman" w:hAnsi="Times New Roman" w:eastAsia="SimSun" w:cs="Times New Roman"/>
          <w:sz w:val="24"/>
          <w:szCs w:val="24"/>
          <w:lang w:val="sr-Cyrl-RS"/>
        </w:rPr>
        <w:t xml:space="preserve">Закон о волонтирању </w:t>
      </w:r>
      <w:r>
        <w:rPr>
          <w:rFonts w:ascii="SimSun" w:hAnsi="SimSun" w:eastAsia="SimSun" w:cs="SimSun"/>
          <w:sz w:val="24"/>
          <w:szCs w:val="24"/>
        </w:rPr>
        <w:fldChar w:fldCharType="begin"/>
      </w:r>
      <w:r>
        <w:rPr>
          <w:rFonts w:ascii="SimSun" w:hAnsi="SimSun" w:eastAsia="SimSun" w:cs="SimSun"/>
          <w:sz w:val="24"/>
          <w:szCs w:val="24"/>
        </w:rPr>
        <w:instrText xml:space="preserve"> HYPERLINK "https://www.paragraf.rs/propisi/zakon_o_volontiranju.html" </w:instrText>
      </w:r>
      <w:r>
        <w:rPr>
          <w:rFonts w:ascii="SimSun" w:hAnsi="SimSun" w:eastAsia="SimSun" w:cs="SimSun"/>
          <w:sz w:val="24"/>
          <w:szCs w:val="24"/>
        </w:rPr>
        <w:fldChar w:fldCharType="separate"/>
      </w:r>
      <w:r>
        <w:rPr>
          <w:rStyle w:val="5"/>
          <w:rFonts w:ascii="SimSun" w:hAnsi="SimSun" w:eastAsia="SimSun" w:cs="SimSun"/>
          <w:sz w:val="24"/>
          <w:szCs w:val="24"/>
        </w:rPr>
        <w:t>https://www.paragraf.rs/propisi/zakon_o_volontiranju.html</w:t>
      </w:r>
      <w:r>
        <w:rPr>
          <w:rFonts w:ascii="SimSun" w:hAnsi="SimSun" w:eastAsia="SimSun" w:cs="SimSun"/>
          <w:sz w:val="24"/>
          <w:szCs w:val="24"/>
        </w:rPr>
        <w:fldChar w:fldCharType="end"/>
      </w:r>
    </w:p>
    <w:p>
      <w:pPr>
        <w:rPr>
          <w:rFonts w:ascii="SimSun" w:hAnsi="SimSun" w:eastAsia="SimSun" w:cs="SimSun"/>
          <w:sz w:val="24"/>
          <w:szCs w:val="24"/>
          <w:lang w:val="sr-Cyrl-RS"/>
        </w:rPr>
      </w:pPr>
      <w:r>
        <w:rPr>
          <w:rFonts w:ascii="SimSun" w:hAnsi="SimSun" w:eastAsia="SimSun" w:cs="SimSun"/>
          <w:sz w:val="24"/>
          <w:szCs w:val="24"/>
          <w:lang w:val="sr-Cyrl-RS"/>
        </w:rPr>
        <w:t xml:space="preserve">3)Развој волонтеризма на локалном нивоу </w:t>
      </w:r>
      <w:r>
        <w:rPr>
          <w:rFonts w:ascii="SimSun" w:hAnsi="SimSun" w:eastAsia="SimSun" w:cs="SimSun"/>
          <w:sz w:val="24"/>
          <w:szCs w:val="24"/>
        </w:rPr>
        <w:fldChar w:fldCharType="begin"/>
      </w:r>
      <w:r>
        <w:rPr>
          <w:rFonts w:ascii="SimSun" w:hAnsi="SimSun" w:eastAsia="SimSun" w:cs="SimSun"/>
          <w:sz w:val="24"/>
          <w:szCs w:val="24"/>
        </w:rPr>
        <w:instrText xml:space="preserve"> HYPERLINK "http://www.okcbl.org/old/publikacije/pdf/razvoj_lvs_web.pdf" </w:instrText>
      </w:r>
      <w:r>
        <w:rPr>
          <w:rFonts w:ascii="SimSun" w:hAnsi="SimSun" w:eastAsia="SimSun" w:cs="SimSun"/>
          <w:sz w:val="24"/>
          <w:szCs w:val="24"/>
        </w:rPr>
        <w:fldChar w:fldCharType="separate"/>
      </w:r>
      <w:r>
        <w:rPr>
          <w:rStyle w:val="5"/>
          <w:rFonts w:ascii="SimSun" w:hAnsi="SimSun" w:eastAsia="SimSun" w:cs="SimSun"/>
          <w:sz w:val="24"/>
          <w:szCs w:val="24"/>
        </w:rPr>
        <w:t>http://www.okcbl.org/old/publikacije/pdf/razvoj_lvs_web.pdf</w:t>
      </w:r>
      <w:r>
        <w:rPr>
          <w:rFonts w:ascii="SimSun" w:hAnsi="SimSun" w:eastAsia="SimSun" w:cs="SimSun"/>
          <w:sz w:val="24"/>
          <w:szCs w:val="24"/>
        </w:rPr>
        <w:fldChar w:fldCharType="end"/>
      </w:r>
      <w:r>
        <w:rPr>
          <w:rFonts w:ascii="SimSun" w:hAnsi="SimSun" w:eastAsia="SimSun" w:cs="SimSun"/>
          <w:sz w:val="24"/>
          <w:szCs w:val="24"/>
          <w:lang w:val="sr-Cyrl-RS"/>
        </w:rPr>
        <w:t xml:space="preserve"> (посећено 20.11. 2019.)</w:t>
      </w:r>
    </w:p>
    <w:p>
      <w:pPr>
        <w:rPr>
          <w:rFonts w:ascii="SimSun" w:hAnsi="SimSun" w:eastAsia="SimSun" w:cs="SimSun"/>
          <w:sz w:val="24"/>
          <w:szCs w:val="24"/>
          <w:lang w:val="sr-Cyrl-RS"/>
        </w:rPr>
      </w:pPr>
      <w:bookmarkStart w:id="0" w:name="_GoBack"/>
      <w:bookmarkEnd w:id="0"/>
    </w:p>
    <w:p>
      <w:pPr>
        <w:rPr>
          <w:b/>
          <w:sz w:val="24"/>
          <w:szCs w:val="24"/>
        </w:rPr>
      </w:pPr>
      <w:r>
        <w:rPr>
          <w:b/>
          <w:sz w:val="24"/>
          <w:szCs w:val="24"/>
        </w:rPr>
        <w:t xml:space="preserve">САМОЕВАЛУАЦИЈА КВАЛИТЕТА ПРИПРЕМЕ ЗА ЧАС И КВАЛИТЕТА ОДРЖАНОГ ЧАСА </w:t>
      </w:r>
      <w:r>
        <w:rPr>
          <w:sz w:val="24"/>
          <w:szCs w:val="24"/>
        </w:rPr>
        <w:t xml:space="preserve">(попуњава се након одржаног часа) </w:t>
      </w:r>
      <w:r>
        <w:rPr>
          <w:b/>
          <w:sz w:val="24"/>
          <w:szCs w:val="24"/>
        </w:rPr>
        <w:t>:</w:t>
      </w:r>
    </w:p>
    <w:p>
      <w:pPr>
        <w:rPr>
          <w:b/>
          <w:sz w:val="24"/>
          <w:szCs w:val="24"/>
        </w:rPr>
      </w:pPr>
    </w:p>
    <w:p>
      <w:pPr>
        <w:rPr>
          <w:b/>
          <w:sz w:val="24"/>
          <w:szCs w:val="24"/>
        </w:rPr>
      </w:pPr>
    </w:p>
    <w:p>
      <w:pPr>
        <w:rPr>
          <w:b/>
          <w:sz w:val="24"/>
          <w:szCs w:val="24"/>
        </w:rPr>
      </w:pPr>
      <w:r>
        <w:rPr>
          <w:b/>
          <w:sz w:val="24"/>
          <w:szCs w:val="24"/>
        </w:rPr>
        <w:t>ПРИЛОЗИ</w:t>
      </w:r>
    </w:p>
    <w:p>
      <w:pPr>
        <w:rPr>
          <w:b/>
          <w:sz w:val="24"/>
          <w:szCs w:val="24"/>
        </w:rPr>
      </w:pPr>
      <w:r>
        <w:rPr>
          <w:b/>
          <w:sz w:val="24"/>
          <w:szCs w:val="24"/>
        </w:rPr>
        <w:t>Прилог 1.</w:t>
      </w:r>
    </w:p>
    <w:p>
      <w:pPr>
        <w:rPr>
          <w:b/>
          <w:sz w:val="24"/>
          <w:szCs w:val="24"/>
        </w:rPr>
      </w:pPr>
      <w:r>
        <w:rPr>
          <w:b/>
          <w:sz w:val="24"/>
          <w:szCs w:val="24"/>
        </w:rPr>
        <w:t>КЉУЧНИ ПОЈМОВИ</w:t>
      </w:r>
    </w:p>
    <w:tbl>
      <w:tblPr>
        <w:tblStyle w:val="8"/>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2"/>
        <w:gridCol w:w="71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412" w:type="dxa"/>
          </w:tcPr>
          <w:p>
            <w:pPr>
              <w:widowControl w:val="0"/>
              <w:jc w:val="center"/>
              <w:rPr>
                <w:b/>
                <w:sz w:val="24"/>
                <w:szCs w:val="24"/>
              </w:rPr>
            </w:pPr>
            <w:r>
              <w:rPr>
                <w:b/>
                <w:sz w:val="24"/>
                <w:szCs w:val="24"/>
              </w:rPr>
              <w:t>ПОЈАМ</w:t>
            </w:r>
          </w:p>
        </w:tc>
        <w:tc>
          <w:tcPr>
            <w:tcW w:w="7164" w:type="dxa"/>
          </w:tcPr>
          <w:p>
            <w:pPr>
              <w:widowControl w:val="0"/>
              <w:jc w:val="center"/>
              <w:rPr>
                <w:b/>
                <w:sz w:val="24"/>
                <w:szCs w:val="24"/>
              </w:rPr>
            </w:pPr>
            <w:r>
              <w:rPr>
                <w:b/>
                <w:sz w:val="24"/>
                <w:szCs w:val="24"/>
              </w:rPr>
              <w:t>ПОЈАШЊЕЊЕ ПОЈМА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12" w:type="dxa"/>
          </w:tcPr>
          <w:p>
            <w:pPr>
              <w:widowControl w:val="0"/>
              <w:jc w:val="center"/>
              <w:rPr>
                <w:b/>
                <w:sz w:val="24"/>
                <w:szCs w:val="24"/>
                <w:lang w:val="sr-Cyrl-RS"/>
              </w:rPr>
            </w:pPr>
            <w:r>
              <w:rPr>
                <w:b/>
                <w:sz w:val="24"/>
                <w:szCs w:val="24"/>
                <w:lang w:val="sr-Cyrl-RS"/>
              </w:rPr>
              <w:t>МОБА</w:t>
            </w:r>
          </w:p>
        </w:tc>
        <w:tc>
          <w:tcPr>
            <w:tcW w:w="7164" w:type="dxa"/>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0" w:lineRule="atLeast"/>
              <w:ind w:left="0" w:right="0" w:firstLine="0"/>
              <w:jc w:val="both"/>
              <w:textAlignment w:val="baseline"/>
              <w:rPr>
                <w:rFonts w:hint="default" w:ascii="Times New Roman" w:hAnsi="Times New Roman" w:eastAsia="Arial" w:cs="Times New Roman"/>
                <w:b w:val="0"/>
                <w:bCs w:val="0"/>
                <w:i w:val="0"/>
                <w:caps w:val="0"/>
                <w:color w:val="000000"/>
                <w:spacing w:val="0"/>
                <w:sz w:val="24"/>
                <w:szCs w:val="24"/>
                <w:shd w:val="clear" w:fill="FFFFFF"/>
              </w:rPr>
            </w:pPr>
            <w:r>
              <w:rPr>
                <w:rStyle w:val="6"/>
                <w:rFonts w:hint="default" w:ascii="Times New Roman" w:hAnsi="Times New Roman" w:eastAsia="Tahoma" w:cs="Times New Roman"/>
                <w:b w:val="0"/>
                <w:bCs w:val="0"/>
                <w:i w:val="0"/>
                <w:caps w:val="0"/>
                <w:color w:val="000000"/>
                <w:spacing w:val="0"/>
                <w:sz w:val="24"/>
                <w:szCs w:val="24"/>
                <w:bdr w:val="none" w:color="auto" w:sz="0" w:space="0"/>
                <w:shd w:val="clear" w:fill="FFFFFF"/>
                <w:vertAlign w:val="baseline"/>
              </w:rPr>
              <w:t>Моба је давнашњи народни обичај удруживања рада и најчешћи вид међусобног помагања на селу. Реч моба долази од речи молба. Понекад наиђу хитни и неодложни послови који надилазе моћи једног дома, па се онда позивају суседи у помоћ.</w:t>
            </w:r>
            <w:r>
              <w:rPr>
                <w:rStyle w:val="6"/>
                <w:rFonts w:hint="default" w:ascii="Times New Roman" w:hAnsi="Times New Roman" w:eastAsia="Tahoma" w:cs="Times New Roman"/>
                <w:b w:val="0"/>
                <w:bCs w:val="0"/>
                <w:i w:val="0"/>
                <w:caps w:val="0"/>
                <w:color w:val="000000"/>
                <w:spacing w:val="0"/>
                <w:sz w:val="24"/>
                <w:szCs w:val="24"/>
                <w:bdr w:val="none" w:color="auto" w:sz="0" w:space="0"/>
                <w:shd w:val="clear" w:fill="FFFFFF"/>
                <w:vertAlign w:val="baseline"/>
                <w:lang w:val="sr-Cyrl-RS"/>
              </w:rPr>
              <w:t xml:space="preserve"> </w:t>
            </w:r>
            <w:r>
              <w:rPr>
                <w:rFonts w:hint="default" w:ascii="Times New Roman" w:hAnsi="Times New Roman" w:eastAsia="Arial" w:cs="Times New Roman"/>
                <w:b w:val="0"/>
                <w:bCs w:val="0"/>
                <w:i w:val="0"/>
                <w:caps w:val="0"/>
                <w:color w:val="000000"/>
                <w:spacing w:val="0"/>
                <w:sz w:val="24"/>
                <w:szCs w:val="24"/>
                <w:shd w:val="clear" w:fill="FFFFFF"/>
              </w:rPr>
              <w:t>Домаћин куће тада сазива мобу – заједнички посао уз помоћ комшија, а ако је потребно, и целог села. Рад је бесплатан и добровољан, а домаћин је обавезан да раднике што боље угости. Обично на мобу долази млађарија, која се за време рада зближава. По завршетку рада код куће домаћина, после богате вечере, моба се понекад претварала у сеоско весеље.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Times New Roman" w:hAnsi="Times New Roman" w:eastAsia="Arial" w:cs="Times New Roman"/>
                <w:i w:val="0"/>
                <w:caps w:val="0"/>
                <w:color w:val="000000"/>
                <w:spacing w:val="0"/>
                <w:sz w:val="24"/>
                <w:szCs w:val="24"/>
              </w:rPr>
            </w:pPr>
            <w:r>
              <w:rPr>
                <w:rFonts w:hint="default" w:ascii="Times New Roman" w:hAnsi="Times New Roman" w:eastAsia="Arial" w:cs="Times New Roman"/>
                <w:i w:val="0"/>
                <w:caps w:val="0"/>
                <w:color w:val="000000"/>
                <w:spacing w:val="0"/>
                <w:sz w:val="24"/>
                <w:szCs w:val="24"/>
                <w:bdr w:val="none" w:color="auto" w:sz="0" w:space="0"/>
                <w:shd w:val="clear" w:fill="FFFFFF"/>
                <w:vertAlign w:val="baseline"/>
              </w:rPr>
              <w:t>Постојала је и моба из милосрђа, на коју се долазило без позива – у случају када треба помоћи некој сиромашној породици или када нека кућа остане без домаћина. У том случају домаћини нису имали обавезу да хране мобаре.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ascii="Calibri" w:hAnsi="Calibri" w:cs="Calibri"/>
                <w:b/>
                <w:sz w:val="24"/>
                <w:szCs w:val="24"/>
              </w:rPr>
            </w:pPr>
            <w:r>
              <w:rPr>
                <w:rFonts w:hint="default" w:ascii="Times New Roman" w:hAnsi="Times New Roman" w:eastAsia="Arial" w:cs="Times New Roman"/>
                <w:i w:val="0"/>
                <w:caps w:val="0"/>
                <w:color w:val="000000"/>
                <w:spacing w:val="0"/>
                <w:sz w:val="24"/>
                <w:szCs w:val="24"/>
                <w:bdr w:val="none" w:color="auto" w:sz="0" w:space="0"/>
                <w:shd w:val="clear" w:fill="FFFFFF"/>
                <w:vertAlign w:val="baseline"/>
              </w:rPr>
              <w:t>Мобом се најчешће жање жито, сакупља се сено, коси се ливада, бере се воће, комиша се кукуруз. Вид мобе су и женска прела и посела, на којима се прело, плело и везло. А све то уз песму, причу и поуку млађима – да свако покаже оно што најбоље зна и уме. Мобе су, тако, биле свеобухватни израз живота једне сеоске заједнице.</w:t>
            </w:r>
            <w:r>
              <w:rPr>
                <w:rFonts w:hint="default" w:ascii="Times New Roman" w:hAnsi="Times New Roman" w:eastAsia="Arial" w:cs="Times New Roman"/>
                <w:i w:val="0"/>
                <w:caps w:val="0"/>
                <w:color w:val="000000"/>
                <w:spacing w:val="0"/>
                <w:sz w:val="24"/>
                <w:szCs w:val="24"/>
                <w:bdr w:val="none" w:color="auto" w:sz="0" w:space="0"/>
                <w:shd w:val="clear" w:fill="FFFFFF"/>
                <w:vertAlign w:val="baseline"/>
                <w:lang w:val="sr-Cyrl-RS"/>
              </w:rPr>
              <w:t xml:space="preserve"> (Извор:</w:t>
            </w:r>
            <w:r>
              <w:rPr>
                <w:rFonts w:ascii="SimSun" w:hAnsi="SimSun" w:eastAsia="SimSun" w:cs="SimSun"/>
                <w:sz w:val="24"/>
                <w:szCs w:val="24"/>
              </w:rPr>
              <w:fldChar w:fldCharType="begin"/>
            </w:r>
            <w:r>
              <w:rPr>
                <w:rFonts w:ascii="SimSun" w:hAnsi="SimSun" w:eastAsia="SimSun" w:cs="SimSun"/>
                <w:sz w:val="24"/>
                <w:szCs w:val="24"/>
              </w:rPr>
              <w:instrText xml:space="preserve"> HYPERLINK "https://www.rasen.rs/2018/10/srpski-narodni-obicaj-moba/" \l ".XdTXiFdKjIU" </w:instrText>
            </w:r>
            <w:r>
              <w:rPr>
                <w:rFonts w:ascii="SimSun" w:hAnsi="SimSun" w:eastAsia="SimSun" w:cs="SimSun"/>
                <w:sz w:val="24"/>
                <w:szCs w:val="24"/>
              </w:rPr>
              <w:fldChar w:fldCharType="separate"/>
            </w:r>
            <w:r>
              <w:rPr>
                <w:rStyle w:val="5"/>
                <w:rFonts w:ascii="SimSun" w:hAnsi="SimSun" w:eastAsia="SimSun" w:cs="SimSun"/>
                <w:sz w:val="24"/>
                <w:szCs w:val="24"/>
              </w:rPr>
              <w:t>https://www.rasen.rs/2018/10/srpski-narodni-obicaj-moba/#.XdTXiFdKjIU</w:t>
            </w:r>
            <w:r>
              <w:rPr>
                <w:rFonts w:ascii="SimSun" w:hAnsi="SimSun" w:eastAsia="SimSun" w:cs="SimSun"/>
                <w:sz w:val="24"/>
                <w:szCs w:val="24"/>
              </w:rPr>
              <w:fldChar w:fldCharType="end"/>
            </w:r>
            <w:r>
              <w:rPr>
                <w:rFonts w:ascii="SimSun" w:hAnsi="SimSun" w:eastAsia="SimSun" w:cs="SimSun"/>
                <w:sz w:val="24"/>
                <w:szCs w:val="24"/>
                <w:lang w:val="sr-Cyrl-RS"/>
              </w:rPr>
              <w:t>,Посећено 20.11.2019.)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12" w:type="dxa"/>
          </w:tcPr>
          <w:p>
            <w:pPr>
              <w:widowControl w:val="0"/>
              <w:jc w:val="center"/>
              <w:rPr>
                <w:b/>
                <w:sz w:val="24"/>
                <w:szCs w:val="24"/>
                <w:lang w:val="sr-Cyrl-RS"/>
              </w:rPr>
            </w:pPr>
            <w:r>
              <w:rPr>
                <w:b/>
                <w:sz w:val="24"/>
                <w:szCs w:val="24"/>
                <w:lang w:val="sr-Cyrl-RS"/>
              </w:rPr>
              <w:t>ОПШТА ДЕКЛАРАЦИЈА О ВОЛОНЕРИЗМУ</w:t>
            </w:r>
          </w:p>
        </w:tc>
        <w:tc>
          <w:tcPr>
            <w:tcW w:w="7164" w:type="dxa"/>
          </w:tcPr>
          <w:p>
            <w:pPr>
              <w:pStyle w:val="3"/>
              <w:keepNext w:val="0"/>
              <w:keepLines w:val="0"/>
              <w:widowControl/>
              <w:suppressLineNumbers w:val="0"/>
              <w:shd w:val="clear" w:fill="FFFFFF"/>
              <w:spacing w:before="0" w:beforeAutospacing="0" w:after="450" w:afterAutospacing="0" w:line="15" w:lineRule="atLeast"/>
              <w:ind w:left="0" w:right="0" w:firstLine="0"/>
              <w:jc w:val="both"/>
              <w:rPr>
                <w:rStyle w:val="6"/>
                <w:rFonts w:hint="default" w:ascii="Times New Roman" w:hAnsi="Times New Roman" w:eastAsia="sans-serif" w:cs="Times New Roman"/>
                <w:b w:val="0"/>
                <w:bCs w:val="0"/>
                <w:i w:val="0"/>
                <w:caps w:val="0"/>
                <w:color w:val="313131"/>
                <w:spacing w:val="0"/>
                <w:sz w:val="24"/>
                <w:szCs w:val="24"/>
                <w:shd w:val="clear" w:fill="FFFFFF"/>
                <w:lang w:val="sr-Cyrl-RS"/>
              </w:rPr>
            </w:pPr>
            <w:r>
              <w:rPr>
                <w:rStyle w:val="6"/>
                <w:rFonts w:hint="default" w:ascii="Times New Roman" w:hAnsi="Times New Roman" w:eastAsia="sans-serif" w:cs="Times New Roman"/>
                <w:b w:val="0"/>
                <w:bCs w:val="0"/>
                <w:i w:val="0"/>
                <w:caps w:val="0"/>
                <w:color w:val="313131"/>
                <w:spacing w:val="0"/>
                <w:sz w:val="24"/>
                <w:szCs w:val="24"/>
                <w:shd w:val="clear" w:fill="FFFFFF"/>
                <w:lang w:val="sr-Cyrl-RS"/>
              </w:rPr>
              <w:t>Усвојена 15. јануара 2001. у Амстердаму</w:t>
            </w:r>
          </w:p>
          <w:p>
            <w:pPr>
              <w:widowControl w:val="0"/>
              <w:jc w:val="both"/>
              <w:rPr>
                <w:rFonts w:hint="default" w:ascii="Times New Roman" w:hAnsi="Times New Roman" w:cs="Times New Roman"/>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12" w:type="dxa"/>
          </w:tcPr>
          <w:p>
            <w:pPr>
              <w:widowControl w:val="0"/>
              <w:jc w:val="center"/>
              <w:rPr>
                <w:b/>
                <w:sz w:val="24"/>
                <w:szCs w:val="24"/>
                <w:lang w:val="sr-Cyrl-RS"/>
              </w:rPr>
            </w:pPr>
            <w:r>
              <w:rPr>
                <w:b/>
                <w:sz w:val="24"/>
                <w:szCs w:val="24"/>
                <w:lang w:val="sr-Cyrl-RS"/>
              </w:rPr>
              <w:t>ВОЛОНТЕР</w:t>
            </w:r>
          </w:p>
        </w:tc>
        <w:tc>
          <w:tcPr>
            <w:tcW w:w="7164" w:type="dxa"/>
          </w:tcPr>
          <w:p>
            <w:pPr>
              <w:widowControl w:val="0"/>
              <w:jc w:val="both"/>
              <w:rPr>
                <w:rFonts w:hint="default" w:ascii="Times New Roman" w:hAnsi="Times New Roman" w:cs="Times New Roman"/>
                <w:b w:val="0"/>
                <w:bCs w:val="0"/>
                <w:sz w:val="24"/>
                <w:szCs w:val="24"/>
                <w:lang w:val="sr-Cyrl-RS"/>
              </w:rPr>
            </w:pPr>
            <w:r>
              <w:rPr>
                <w:rFonts w:hint="default" w:ascii="Times New Roman" w:hAnsi="Times New Roman" w:cs="Times New Roman"/>
                <w:b w:val="0"/>
                <w:bCs w:val="0"/>
                <w:sz w:val="24"/>
                <w:szCs w:val="24"/>
                <w:lang w:val="sr-Cyrl-RS"/>
              </w:rPr>
              <w:t>Лице које бесплатно обавља неку службу, најчешће неку јавну функцију; добровољац, неко ко добровољно ради без надокнаде.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12" w:type="dxa"/>
          </w:tcPr>
          <w:p>
            <w:pPr>
              <w:widowControl w:val="0"/>
              <w:jc w:val="center"/>
              <w:rPr>
                <w:b/>
                <w:sz w:val="24"/>
                <w:szCs w:val="24"/>
                <w:lang w:val="sr-Cyrl-RS"/>
              </w:rPr>
            </w:pPr>
            <w:r>
              <w:rPr>
                <w:b/>
                <w:sz w:val="24"/>
                <w:szCs w:val="24"/>
                <w:lang w:val="sr-Cyrl-RS"/>
              </w:rPr>
              <w:t>ВОЛОНТЕРИЗАМ</w:t>
            </w:r>
          </w:p>
        </w:tc>
        <w:tc>
          <w:tcPr>
            <w:tcW w:w="7164" w:type="dxa"/>
          </w:tcPr>
          <w:p>
            <w:pPr>
              <w:widowControl w:val="0"/>
              <w:jc w:val="both"/>
              <w:rPr>
                <w:rFonts w:hint="default" w:ascii="Times New Roman" w:hAnsi="Times New Roman" w:cs="Times New Roman"/>
                <w:b w:val="0"/>
                <w:bCs w:val="0"/>
                <w:sz w:val="24"/>
                <w:szCs w:val="24"/>
                <w:lang w:val="sr-Cyrl-RS"/>
              </w:rPr>
            </w:pPr>
            <w:r>
              <w:rPr>
                <w:rFonts w:hint="default" w:ascii="Times New Roman" w:hAnsi="Times New Roman" w:cs="Times New Roman"/>
                <w:b w:val="0"/>
                <w:bCs w:val="0"/>
                <w:sz w:val="24"/>
                <w:szCs w:val="24"/>
                <w:lang w:val="sr-Cyrl-RS"/>
              </w:rPr>
              <w:t>Волонтеризам и волонтерски рад представља један од најефикаснијих облика партиципације грађана/ки у процесима развоја заједнице, афирмишући оно најплеменитије у људима – слободу, једнаке могућности, безбедност и правду за све људе. </w:t>
            </w:r>
          </w:p>
        </w:tc>
      </w:tr>
    </w:tbl>
    <w:p>
      <w:pPr>
        <w:rPr>
          <w:b/>
          <w:sz w:val="24"/>
          <w:szCs w:val="24"/>
        </w:rPr>
      </w:pPr>
    </w:p>
    <w:p>
      <w:pPr>
        <w:rPr>
          <w:b/>
          <w:sz w:val="24"/>
          <w:szCs w:val="24"/>
        </w:rPr>
      </w:pPr>
    </w:p>
    <w:p>
      <w:pPr>
        <w:rPr>
          <w:b/>
          <w:sz w:val="24"/>
          <w:szCs w:val="24"/>
        </w:rPr>
      </w:pPr>
    </w:p>
    <w:p>
      <w:pPr>
        <w:rPr>
          <w:b/>
          <w:sz w:val="24"/>
          <w:szCs w:val="24"/>
        </w:rPr>
      </w:pPr>
    </w:p>
    <w:p>
      <w:pPr>
        <w:rPr>
          <w:b/>
          <w:sz w:val="24"/>
          <w:szCs w:val="24"/>
        </w:rPr>
      </w:pPr>
    </w:p>
    <w:p>
      <w:pPr>
        <w:rPr>
          <w:b/>
          <w:sz w:val="24"/>
          <w:szCs w:val="24"/>
        </w:rPr>
      </w:pPr>
    </w:p>
    <w:p>
      <w:pPr>
        <w:rPr>
          <w:b/>
          <w:sz w:val="24"/>
          <w:szCs w:val="24"/>
        </w:rPr>
      </w:pPr>
    </w:p>
    <w:p>
      <w:pPr>
        <w:rPr>
          <w:b/>
          <w:sz w:val="24"/>
          <w:szCs w:val="24"/>
        </w:rPr>
      </w:pPr>
    </w:p>
    <w:p>
      <w:pPr>
        <w:rPr>
          <w:b/>
          <w:sz w:val="24"/>
          <w:szCs w:val="24"/>
        </w:rPr>
      </w:pPr>
    </w:p>
    <w:p>
      <w:pPr>
        <w:rPr>
          <w:b/>
          <w:sz w:val="24"/>
          <w:szCs w:val="24"/>
        </w:rPr>
      </w:pPr>
    </w:p>
    <w:p>
      <w:pPr>
        <w:rPr>
          <w:b/>
          <w:sz w:val="24"/>
          <w:szCs w:val="24"/>
        </w:rPr>
      </w:pPr>
    </w:p>
    <w:p>
      <w:pPr>
        <w:rPr>
          <w:b/>
          <w:sz w:val="24"/>
          <w:szCs w:val="24"/>
        </w:rPr>
      </w:pPr>
    </w:p>
    <w:p>
      <w:pPr>
        <w:rPr>
          <w:b/>
          <w:sz w:val="24"/>
          <w:szCs w:val="24"/>
        </w:rPr>
      </w:pPr>
    </w:p>
    <w:p>
      <w:pPr>
        <w:rPr>
          <w:b/>
          <w:sz w:val="24"/>
          <w:szCs w:val="24"/>
        </w:rPr>
      </w:pPr>
      <w:r>
        <w:rPr>
          <w:b/>
          <w:sz w:val="24"/>
          <w:szCs w:val="24"/>
        </w:rPr>
        <w:t>ПРИЛОГ 2.</w:t>
      </w:r>
    </w:p>
    <w:p>
      <w:pPr>
        <w:pStyle w:val="9"/>
        <w:ind w:left="0"/>
        <w:rPr>
          <w:b/>
          <w:sz w:val="24"/>
          <w:szCs w:val="24"/>
          <w:lang w:val="sr-Cyrl-RS"/>
        </w:rPr>
      </w:pPr>
      <w:r>
        <w:rPr>
          <w:b/>
          <w:sz w:val="24"/>
          <w:szCs w:val="24"/>
          <w:lang w:val="sr-Cyrl-RS"/>
        </w:rPr>
        <w:t>ФОТОГРАФИЈЕ МОБЕ</w:t>
      </w:r>
    </w:p>
    <w:p>
      <w:pPr>
        <w:pStyle w:val="9"/>
        <w:ind w:left="0"/>
        <w:rPr>
          <w:b/>
          <w:sz w:val="24"/>
          <w:szCs w:val="24"/>
          <w:lang w:val="sr-Cyrl-RS"/>
        </w:rPr>
      </w:pPr>
    </w:p>
    <w:p>
      <w:pPr>
        <w:pStyle w:val="9"/>
        <w:ind w:left="0"/>
        <w:rPr>
          <w:b/>
          <w:sz w:val="24"/>
          <w:szCs w:val="24"/>
          <w:lang w:val="sr-Cyrl-RS"/>
        </w:rPr>
      </w:pPr>
    </w:p>
    <w:p>
      <w:pPr>
        <w:pStyle w:val="9"/>
        <w:ind w:left="0"/>
        <w:rPr>
          <w:b/>
          <w:sz w:val="24"/>
          <w:szCs w:val="24"/>
          <w:lang w:val="sr-Cyrl-RS"/>
        </w:rPr>
      </w:pPr>
      <w:r>
        <w:rPr>
          <w:b/>
          <w:sz w:val="24"/>
          <w:szCs w:val="24"/>
          <w:lang w:val="sr-Cyrl-RS"/>
        </w:rPr>
        <w:drawing>
          <wp:inline distT="0" distB="0" distL="114300" distR="114300">
            <wp:extent cx="2931795" cy="1952625"/>
            <wp:effectExtent l="0" t="0" r="1905" b="9525"/>
            <wp:docPr id="1" name="Picture 1" descr="моб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моба 1"/>
                    <pic:cNvPicPr>
                      <a:picLocks noChangeAspect="1"/>
                    </pic:cNvPicPr>
                  </pic:nvPicPr>
                  <pic:blipFill>
                    <a:blip r:embed="rId4"/>
                    <a:stretch>
                      <a:fillRect/>
                    </a:stretch>
                  </pic:blipFill>
                  <pic:spPr>
                    <a:xfrm>
                      <a:off x="0" y="0"/>
                      <a:ext cx="2931795" cy="1952625"/>
                    </a:xfrm>
                    <a:prstGeom prst="rect">
                      <a:avLst/>
                    </a:prstGeom>
                  </pic:spPr>
                </pic:pic>
              </a:graphicData>
            </a:graphic>
          </wp:inline>
        </w:drawing>
      </w:r>
    </w:p>
    <w:p>
      <w:pPr>
        <w:pStyle w:val="9"/>
        <w:ind w:left="0"/>
        <w:rPr>
          <w:b/>
          <w:sz w:val="24"/>
          <w:szCs w:val="24"/>
          <w:lang w:val="sr-Cyrl-RS"/>
        </w:rPr>
      </w:pPr>
    </w:p>
    <w:p>
      <w:pPr>
        <w:pStyle w:val="9"/>
        <w:ind w:left="0"/>
        <w:rPr>
          <w:b/>
          <w:sz w:val="24"/>
          <w:szCs w:val="24"/>
          <w:lang w:val="sr-Cyrl-RS"/>
        </w:rPr>
      </w:pPr>
    </w:p>
    <w:p>
      <w:pPr>
        <w:pStyle w:val="9"/>
        <w:ind w:left="0"/>
        <w:rPr>
          <w:b/>
          <w:sz w:val="24"/>
          <w:szCs w:val="24"/>
          <w:lang w:val="sr-Cyrl-RS"/>
        </w:rPr>
      </w:pPr>
      <w:r>
        <w:rPr>
          <w:b/>
          <w:sz w:val="24"/>
          <w:szCs w:val="24"/>
          <w:lang w:val="sr-Cyrl-RS"/>
        </w:rPr>
        <w:drawing>
          <wp:inline distT="0" distB="0" distL="114300" distR="114300">
            <wp:extent cx="2926715" cy="1756410"/>
            <wp:effectExtent l="0" t="0" r="6985" b="15240"/>
            <wp:docPr id="2" name="Picture 2" descr="моб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моба 2"/>
                    <pic:cNvPicPr>
                      <a:picLocks noChangeAspect="1"/>
                    </pic:cNvPicPr>
                  </pic:nvPicPr>
                  <pic:blipFill>
                    <a:blip r:embed="rId5"/>
                    <a:stretch>
                      <a:fillRect/>
                    </a:stretch>
                  </pic:blipFill>
                  <pic:spPr>
                    <a:xfrm>
                      <a:off x="0" y="0"/>
                      <a:ext cx="2926715" cy="1756410"/>
                    </a:xfrm>
                    <a:prstGeom prst="rect">
                      <a:avLst/>
                    </a:prstGeom>
                  </pic:spPr>
                </pic:pic>
              </a:graphicData>
            </a:graphic>
          </wp:inline>
        </w:drawing>
      </w:r>
    </w:p>
    <w:p>
      <w:pPr>
        <w:pStyle w:val="9"/>
        <w:ind w:left="0"/>
        <w:rPr>
          <w:b/>
          <w:sz w:val="24"/>
          <w:szCs w:val="24"/>
          <w:lang w:val="sr-Cyrl-RS"/>
        </w:rPr>
      </w:pPr>
    </w:p>
    <w:p>
      <w:pPr>
        <w:pStyle w:val="9"/>
        <w:ind w:left="0"/>
        <w:rPr>
          <w:b/>
          <w:sz w:val="24"/>
          <w:szCs w:val="24"/>
          <w:lang w:val="sr-Cyrl-RS"/>
        </w:rPr>
      </w:pPr>
      <w:r>
        <w:rPr>
          <w:b/>
          <w:sz w:val="24"/>
          <w:szCs w:val="24"/>
          <w:lang w:val="sr-Cyrl-RS"/>
        </w:rPr>
        <w:drawing>
          <wp:inline distT="0" distB="0" distL="114300" distR="114300">
            <wp:extent cx="2609215" cy="1752600"/>
            <wp:effectExtent l="0" t="0" r="635" b="0"/>
            <wp:docPr id="4" name="Picture 4" descr="моб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моба 4"/>
                    <pic:cNvPicPr>
                      <a:picLocks noChangeAspect="1"/>
                    </pic:cNvPicPr>
                  </pic:nvPicPr>
                  <pic:blipFill>
                    <a:blip r:embed="rId6"/>
                    <a:stretch>
                      <a:fillRect/>
                    </a:stretch>
                  </pic:blipFill>
                  <pic:spPr>
                    <a:xfrm>
                      <a:off x="0" y="0"/>
                      <a:ext cx="2609215" cy="1752600"/>
                    </a:xfrm>
                    <a:prstGeom prst="rect">
                      <a:avLst/>
                    </a:prstGeom>
                  </pic:spPr>
                </pic:pic>
              </a:graphicData>
            </a:graphic>
          </wp:inline>
        </w:drawing>
      </w:r>
    </w:p>
    <w:sectPr>
      <w:pgSz w:w="12240" w:h="15840"/>
      <w:pgMar w:top="1440" w:right="1440" w:bottom="144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Calibri">
    <w:panose1 w:val="020F0502020204030204"/>
    <w:charset w:val="EE"/>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 w:name="Microsoft JhengHei Light">
    <w:panose1 w:val="020B0304030504040204"/>
    <w:charset w:val="88"/>
    <w:family w:val="auto"/>
    <w:pitch w:val="default"/>
    <w:sig w:usb0="800002A7" w:usb1="28CF4400" w:usb2="00000016" w:usb3="00000000" w:csb0="00100009" w:csb1="00000000"/>
  </w:font>
  <w:font w:name="Open Sans">
    <w:altName w:val="Times New Roman"/>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61EB41B"/>
    <w:multiLevelType w:val="singleLevel"/>
    <w:tmpl w:val="C61EB41B"/>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2"/>
  </w:compat>
  <w:rsids>
    <w:rsidRoot w:val="0002305D"/>
    <w:rsid w:val="0002305D"/>
    <w:rsid w:val="001426D0"/>
    <w:rsid w:val="001763F8"/>
    <w:rsid w:val="001B7ADF"/>
    <w:rsid w:val="001D5C44"/>
    <w:rsid w:val="00257244"/>
    <w:rsid w:val="002B4A5C"/>
    <w:rsid w:val="002E104C"/>
    <w:rsid w:val="00371AE4"/>
    <w:rsid w:val="003A7370"/>
    <w:rsid w:val="003B7CA1"/>
    <w:rsid w:val="00411AEA"/>
    <w:rsid w:val="00434A6F"/>
    <w:rsid w:val="00490A7B"/>
    <w:rsid w:val="00490CED"/>
    <w:rsid w:val="004E6AFE"/>
    <w:rsid w:val="00554287"/>
    <w:rsid w:val="006306E3"/>
    <w:rsid w:val="00640E36"/>
    <w:rsid w:val="006B218B"/>
    <w:rsid w:val="006D243D"/>
    <w:rsid w:val="00751CCF"/>
    <w:rsid w:val="007A5657"/>
    <w:rsid w:val="00822A39"/>
    <w:rsid w:val="00870E74"/>
    <w:rsid w:val="008839A7"/>
    <w:rsid w:val="009073FF"/>
    <w:rsid w:val="009C7661"/>
    <w:rsid w:val="00AD248B"/>
    <w:rsid w:val="00AE52DF"/>
    <w:rsid w:val="00D20CA1"/>
    <w:rsid w:val="00D33138"/>
    <w:rsid w:val="00E16A19"/>
    <w:rsid w:val="00E81F7C"/>
    <w:rsid w:val="6C893D1D"/>
    <w:rsid w:val="7F6D57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5"/>
    <w:next w:val="1"/>
    <w:semiHidden/>
    <w:unhideWhenUsed/>
    <w:qFormat/>
    <w:uiPriority w:val="9"/>
    <w:pPr>
      <w:spacing w:before="0" w:beforeAutospacing="1" w:after="0" w:afterAutospacing="1"/>
      <w:jc w:val="left"/>
    </w:pPr>
    <w:rPr>
      <w:rFonts w:hint="eastAsia" w:ascii="SimSun" w:hAnsi="SimSun" w:eastAsia="SimSun" w:cs="SimSun"/>
      <w:b/>
      <w:bCs/>
      <w:kern w:val="0"/>
      <w:sz w:val="20"/>
      <w:szCs w:val="20"/>
      <w:lang w:val="en-US" w:eastAsia="zh-CN" w:bidi="ar"/>
    </w:rPr>
  </w:style>
  <w:style w:type="character" w:default="1" w:styleId="4">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Normal (Web)"/>
    <w:semiHidden/>
    <w:unhideWhenUsed/>
    <w:uiPriority w:val="99"/>
    <w:pPr>
      <w:spacing w:before="0" w:beforeAutospacing="1" w:after="0" w:afterAutospacing="1"/>
      <w:ind w:left="0" w:right="0"/>
      <w:jc w:val="left"/>
    </w:pPr>
    <w:rPr>
      <w:kern w:val="0"/>
      <w:sz w:val="24"/>
      <w:szCs w:val="24"/>
      <w:lang w:val="en-US" w:eastAsia="zh-CN" w:bidi="ar"/>
    </w:rPr>
  </w:style>
  <w:style w:type="character" w:styleId="5">
    <w:name w:val="Hyperlink"/>
    <w:basedOn w:val="4"/>
    <w:semiHidden/>
    <w:unhideWhenUsed/>
    <w:qFormat/>
    <w:uiPriority w:val="99"/>
    <w:rPr>
      <w:color w:val="0000FF"/>
      <w:u w:val="single"/>
    </w:rPr>
  </w:style>
  <w:style w:type="character" w:styleId="6">
    <w:name w:val="Strong"/>
    <w:basedOn w:val="4"/>
    <w:qFormat/>
    <w:uiPriority w:val="22"/>
    <w:rPr>
      <w:b/>
      <w:bCs/>
    </w:rPr>
  </w:style>
  <w:style w:type="table" w:styleId="8">
    <w:name w:val="Table Grid"/>
    <w:basedOn w:val="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styleId="9">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EE8EC3-470C-4957-B7CA-976F4E364E40}">
  <ds:schemaRefs/>
</ds:datastoreItem>
</file>

<file path=docProps/app.xml><?xml version="1.0" encoding="utf-8"?>
<Properties xmlns="http://schemas.openxmlformats.org/officeDocument/2006/extended-properties" xmlns:vt="http://schemas.openxmlformats.org/officeDocument/2006/docPropsVTypes">
  <Template>Normal.dotm</Template>
  <Pages>5</Pages>
  <Words>1244</Words>
  <Characters>7394</Characters>
  <Lines>211</Lines>
  <Paragraphs>100</Paragraphs>
  <TotalTime>13</TotalTime>
  <ScaleCrop>false</ScaleCrop>
  <LinksUpToDate>false</LinksUpToDate>
  <CharactersWithSpaces>8538</CharactersWithSpaces>
  <Application>WPS Office_10.2.0.7456_F1E327BC-269C-435d-A152-05C5408002CA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2019-09-28T09:07:00Z</dcterms:created>
  <dc:creator>Korisnik</dc:creator>
  <cp:lastModifiedBy>Nastavnik</cp:lastModifiedBy>
  <dcterms:modified xsi:type="dcterms:W3CDTF">2019-11-20T07:24:43Z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1033-10.2.0.7456</vt:lpwstr>
  </property>
</Properties>
</file>