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522" w:rsidRDefault="00864136" w:rsidP="00FC0522">
      <w:pPr>
        <w:rPr>
          <w:b/>
          <w:sz w:val="28"/>
          <w:szCs w:val="28"/>
          <w:lang w:val="sr-Cyrl-RS"/>
        </w:rPr>
      </w:pPr>
      <w:r>
        <w:rPr>
          <w:b/>
          <w:sz w:val="28"/>
          <w:szCs w:val="28"/>
          <w:lang w:val="sr-Cyrl-RS"/>
        </w:rPr>
        <w:t xml:space="preserve">Зорица Сорак </w:t>
      </w:r>
    </w:p>
    <w:p w:rsidR="00CA7E78" w:rsidRDefault="00EF79C4" w:rsidP="00EF79C4">
      <w:pPr>
        <w:jc w:val="center"/>
        <w:rPr>
          <w:b/>
          <w:sz w:val="28"/>
          <w:szCs w:val="28"/>
          <w:lang w:val="sr-Cyrl-RS"/>
        </w:rPr>
      </w:pPr>
      <w:r w:rsidRPr="00E63276">
        <w:rPr>
          <w:b/>
          <w:sz w:val="28"/>
          <w:szCs w:val="28"/>
          <w:lang w:val="sr-Cyrl-RS"/>
        </w:rPr>
        <w:t>ПРИПРЕМА ЗА ЧАС</w:t>
      </w:r>
    </w:p>
    <w:p w:rsidR="00E63276" w:rsidRPr="00E63276" w:rsidRDefault="000C1AAF" w:rsidP="00EF79C4">
      <w:pPr>
        <w:jc w:val="center"/>
        <w:rPr>
          <w:b/>
          <w:sz w:val="28"/>
          <w:szCs w:val="28"/>
        </w:rPr>
      </w:pPr>
      <w:r>
        <w:rPr>
          <w:b/>
          <w:sz w:val="28"/>
          <w:szCs w:val="28"/>
          <w:lang w:val="sr-Cyrl-RS"/>
        </w:rPr>
        <w:t xml:space="preserve">Грађанско васпитање – пети </w:t>
      </w:r>
      <w:r w:rsidR="00E63276">
        <w:rPr>
          <w:b/>
          <w:sz w:val="28"/>
          <w:szCs w:val="28"/>
          <w:lang w:val="sr-Cyrl-RS"/>
        </w:rPr>
        <w:t xml:space="preserve"> разред</w:t>
      </w:r>
    </w:p>
    <w:tbl>
      <w:tblPr>
        <w:tblStyle w:val="TableGrid"/>
        <w:tblW w:w="0" w:type="auto"/>
        <w:tblLook w:val="04A0" w:firstRow="1" w:lastRow="0" w:firstColumn="1" w:lastColumn="0" w:noHBand="0" w:noVBand="1"/>
      </w:tblPr>
      <w:tblGrid>
        <w:gridCol w:w="1882"/>
        <w:gridCol w:w="3496"/>
        <w:gridCol w:w="2027"/>
        <w:gridCol w:w="1883"/>
      </w:tblGrid>
      <w:tr w:rsidR="00EF79C4" w:rsidTr="00A86B3C">
        <w:tc>
          <w:tcPr>
            <w:tcW w:w="1951" w:type="dxa"/>
            <w:shd w:val="clear" w:color="auto" w:fill="E5B8B7" w:themeFill="accent2" w:themeFillTint="66"/>
          </w:tcPr>
          <w:p w:rsidR="00EF79C4" w:rsidRPr="00A86B3C" w:rsidRDefault="00EF79C4" w:rsidP="00EF79C4">
            <w:pPr>
              <w:rPr>
                <w:b/>
                <w:lang w:val="sr-Cyrl-RS"/>
              </w:rPr>
            </w:pPr>
            <w:r w:rsidRPr="00A86B3C">
              <w:rPr>
                <w:b/>
                <w:lang w:val="sr-Cyrl-RS"/>
              </w:rPr>
              <w:t>Редни број часа:</w:t>
            </w:r>
          </w:p>
        </w:tc>
        <w:tc>
          <w:tcPr>
            <w:tcW w:w="3970" w:type="dxa"/>
          </w:tcPr>
          <w:p w:rsidR="00EF79C4" w:rsidRPr="00A86B3C" w:rsidRDefault="00EF79C4" w:rsidP="00EF79C4">
            <w:pPr>
              <w:rPr>
                <w:b/>
                <w:sz w:val="24"/>
                <w:szCs w:val="24"/>
                <w:lang w:val="sr-Cyrl-RS"/>
              </w:rPr>
            </w:pPr>
            <w:r w:rsidRPr="00A86B3C">
              <w:rPr>
                <w:b/>
                <w:sz w:val="24"/>
                <w:szCs w:val="24"/>
                <w:lang w:val="sr-Cyrl-RS"/>
              </w:rPr>
              <w:t>Школа</w:t>
            </w:r>
          </w:p>
          <w:p w:rsidR="00EF79C4" w:rsidRPr="00A86B3C" w:rsidRDefault="00EF79C4" w:rsidP="00EF79C4">
            <w:pPr>
              <w:jc w:val="center"/>
              <w:rPr>
                <w:b/>
                <w:sz w:val="24"/>
                <w:szCs w:val="24"/>
                <w:lang w:val="sr-Cyrl-RS"/>
              </w:rPr>
            </w:pPr>
          </w:p>
        </w:tc>
        <w:tc>
          <w:tcPr>
            <w:tcW w:w="1609" w:type="dxa"/>
          </w:tcPr>
          <w:p w:rsidR="00EF79C4" w:rsidRPr="00A86B3C" w:rsidRDefault="00EF79C4">
            <w:pPr>
              <w:rPr>
                <w:b/>
                <w:sz w:val="24"/>
                <w:szCs w:val="24"/>
                <w:lang w:val="sr-Cyrl-RS"/>
              </w:rPr>
            </w:pPr>
            <w:r w:rsidRPr="00A86B3C">
              <w:rPr>
                <w:b/>
                <w:sz w:val="24"/>
                <w:szCs w:val="24"/>
                <w:lang w:val="sr-Cyrl-RS"/>
              </w:rPr>
              <w:t>Разред и одељење</w:t>
            </w:r>
          </w:p>
          <w:p w:rsidR="00EF79C4" w:rsidRPr="00A86B3C" w:rsidRDefault="00EF79C4" w:rsidP="00EF79C4">
            <w:pPr>
              <w:jc w:val="center"/>
              <w:rPr>
                <w:b/>
                <w:sz w:val="24"/>
                <w:szCs w:val="24"/>
                <w:lang w:val="sr-Cyrl-RS"/>
              </w:rPr>
            </w:pPr>
          </w:p>
        </w:tc>
        <w:tc>
          <w:tcPr>
            <w:tcW w:w="1758" w:type="dxa"/>
          </w:tcPr>
          <w:p w:rsidR="00EF79C4" w:rsidRPr="00A86B3C" w:rsidRDefault="00EF79C4">
            <w:pPr>
              <w:rPr>
                <w:b/>
                <w:sz w:val="24"/>
                <w:szCs w:val="24"/>
                <w:lang w:val="sr-Cyrl-RS"/>
              </w:rPr>
            </w:pPr>
            <w:r w:rsidRPr="00A86B3C">
              <w:rPr>
                <w:b/>
                <w:sz w:val="24"/>
                <w:szCs w:val="24"/>
                <w:lang w:val="sr-Cyrl-RS"/>
              </w:rPr>
              <w:t>Датум</w:t>
            </w:r>
          </w:p>
          <w:p w:rsidR="00EF79C4" w:rsidRPr="00A86B3C" w:rsidRDefault="00EF79C4" w:rsidP="00EF79C4">
            <w:pPr>
              <w:jc w:val="center"/>
              <w:rPr>
                <w:b/>
                <w:sz w:val="24"/>
                <w:szCs w:val="24"/>
                <w:lang w:val="sr-Cyrl-RS"/>
              </w:rPr>
            </w:pPr>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lang w:val="sr-Cyrl-RS"/>
              </w:rPr>
            </w:pPr>
            <w:r w:rsidRPr="00A86B3C">
              <w:rPr>
                <w:b/>
                <w:sz w:val="24"/>
                <w:szCs w:val="24"/>
                <w:lang w:val="sr-Cyrl-RS"/>
              </w:rPr>
              <w:t xml:space="preserve">Наставна тема </w:t>
            </w:r>
          </w:p>
        </w:tc>
        <w:tc>
          <w:tcPr>
            <w:tcW w:w="7337" w:type="dxa"/>
            <w:gridSpan w:val="3"/>
          </w:tcPr>
          <w:p w:rsidR="00EF79C4" w:rsidRPr="00864136" w:rsidRDefault="00EF79C4" w:rsidP="00EF79C4">
            <w:pPr>
              <w:jc w:val="center"/>
              <w:rPr>
                <w:lang w:val="sr-Cyrl-RS"/>
              </w:rPr>
            </w:pPr>
          </w:p>
          <w:p w:rsidR="00850584" w:rsidRPr="00864136" w:rsidRDefault="00EF7838" w:rsidP="00BB7AA9">
            <w:pPr>
              <w:jc w:val="center"/>
              <w:rPr>
                <w:lang w:val="sr-Cyrl-RS"/>
              </w:rPr>
            </w:pPr>
            <w:r>
              <w:rPr>
                <w:lang w:val="sr-Cyrl-RS"/>
              </w:rPr>
              <w:t>Грађански активизам</w:t>
            </w:r>
          </w:p>
          <w:p w:rsidR="00553D49" w:rsidRPr="00864136" w:rsidRDefault="00553D49" w:rsidP="00BB7AA9">
            <w:pPr>
              <w:jc w:val="center"/>
              <w:rPr>
                <w:lang w:val="sr-Cyrl-RS"/>
              </w:rPr>
            </w:pPr>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lang w:val="sr-Cyrl-RS"/>
              </w:rPr>
            </w:pPr>
            <w:r w:rsidRPr="00A86B3C">
              <w:rPr>
                <w:b/>
                <w:sz w:val="24"/>
                <w:szCs w:val="24"/>
                <w:lang w:val="sr-Cyrl-RS"/>
              </w:rPr>
              <w:t xml:space="preserve">Наставна јединица </w:t>
            </w:r>
          </w:p>
        </w:tc>
        <w:tc>
          <w:tcPr>
            <w:tcW w:w="7337" w:type="dxa"/>
            <w:gridSpan w:val="3"/>
          </w:tcPr>
          <w:p w:rsidR="00EF7838" w:rsidRDefault="00EF7838" w:rsidP="00864136">
            <w:pPr>
              <w:rPr>
                <w:lang w:val="sr-Cyrl-RS"/>
              </w:rPr>
            </w:pPr>
          </w:p>
          <w:p w:rsidR="00EF79C4" w:rsidRDefault="00EF7838" w:rsidP="00864136">
            <w:pPr>
              <w:rPr>
                <w:lang w:val="sr-Cyrl-RS"/>
              </w:rPr>
            </w:pPr>
            <w:r>
              <w:rPr>
                <w:lang w:val="sr-Cyrl-RS"/>
              </w:rPr>
              <w:t>Учешће ученика у школи</w:t>
            </w:r>
          </w:p>
          <w:p w:rsidR="00EF7838" w:rsidRPr="00864136" w:rsidRDefault="00EF7838" w:rsidP="00864136">
            <w:pPr>
              <w:rPr>
                <w:lang w:val="sr-Cyrl-RS"/>
              </w:rPr>
            </w:pPr>
            <w:r>
              <w:rPr>
                <w:lang w:val="sr-Cyrl-RS"/>
              </w:rPr>
              <w:t>Избор проблема</w:t>
            </w:r>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lang w:val="sr-Cyrl-RS"/>
              </w:rPr>
            </w:pPr>
            <w:r w:rsidRPr="00A86B3C">
              <w:rPr>
                <w:b/>
                <w:sz w:val="24"/>
                <w:szCs w:val="24"/>
                <w:lang w:val="sr-Cyrl-RS"/>
              </w:rPr>
              <w:t>Тип часа</w:t>
            </w:r>
          </w:p>
        </w:tc>
        <w:tc>
          <w:tcPr>
            <w:tcW w:w="7337" w:type="dxa"/>
            <w:gridSpan w:val="3"/>
          </w:tcPr>
          <w:p w:rsidR="00EF79C4" w:rsidRPr="00864136" w:rsidRDefault="000C1AAF" w:rsidP="00FC0522">
            <w:pPr>
              <w:rPr>
                <w:lang w:val="sr-Cyrl-RS"/>
              </w:rPr>
            </w:pPr>
            <w:r w:rsidRPr="00864136">
              <w:rPr>
                <w:lang w:val="sr-Cyrl-RS"/>
              </w:rPr>
              <w:t>Обрада</w:t>
            </w:r>
            <w:r w:rsidR="00FC0522" w:rsidRPr="00864136">
              <w:rPr>
                <w:lang w:val="sr-Cyrl-RS"/>
              </w:rPr>
              <w:t>, вежбање</w:t>
            </w:r>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lang w:val="sr-Cyrl-RS"/>
              </w:rPr>
            </w:pPr>
            <w:r w:rsidRPr="00A86B3C">
              <w:rPr>
                <w:b/>
                <w:sz w:val="24"/>
                <w:szCs w:val="24"/>
                <w:lang w:val="sr-Cyrl-RS"/>
              </w:rPr>
              <w:t>Образовни исходи</w:t>
            </w:r>
          </w:p>
        </w:tc>
        <w:tc>
          <w:tcPr>
            <w:tcW w:w="7337" w:type="dxa"/>
            <w:gridSpan w:val="3"/>
          </w:tcPr>
          <w:p w:rsidR="00EF79C4" w:rsidRPr="00864136" w:rsidRDefault="00EF79C4" w:rsidP="00EF79C4">
            <w:pPr>
              <w:jc w:val="center"/>
              <w:rPr>
                <w:lang w:val="sr-Cyrl-RS"/>
              </w:rPr>
            </w:pPr>
          </w:p>
          <w:p w:rsidR="00BB7AA9" w:rsidRPr="00864136" w:rsidRDefault="000C1AAF" w:rsidP="000C1AAF">
            <w:pPr>
              <w:rPr>
                <w:lang w:val="sr-Cyrl-RS"/>
              </w:rPr>
            </w:pPr>
            <w:r w:rsidRPr="00864136">
              <w:rPr>
                <w:lang w:val="sr-Cyrl-RS"/>
              </w:rPr>
              <w:t>Ученик ће бити у стању да:</w:t>
            </w:r>
          </w:p>
          <w:p w:rsidR="000C1AAF" w:rsidRPr="00EF7838" w:rsidRDefault="00EF7838" w:rsidP="00EF7838">
            <w:pPr>
              <w:pStyle w:val="ListParagraph"/>
              <w:numPr>
                <w:ilvl w:val="0"/>
                <w:numId w:val="5"/>
              </w:numPr>
              <w:rPr>
                <w:lang w:val="sr-Cyrl-RS"/>
              </w:rPr>
            </w:pPr>
            <w:r>
              <w:rPr>
                <w:lang w:val="sr-Cyrl-RS"/>
              </w:rPr>
              <w:t>Препозна начине и могућности за учешћем у животу школе</w:t>
            </w:r>
          </w:p>
          <w:p w:rsidR="000C1AAF" w:rsidRPr="00864136" w:rsidRDefault="00EF7838" w:rsidP="000C1AAF">
            <w:pPr>
              <w:pStyle w:val="ListParagraph"/>
              <w:numPr>
                <w:ilvl w:val="0"/>
                <w:numId w:val="5"/>
              </w:numPr>
              <w:rPr>
                <w:lang w:val="sr-Cyrl-RS"/>
              </w:rPr>
            </w:pPr>
            <w:r>
              <w:rPr>
                <w:lang w:val="sr-Cyrl-RS"/>
              </w:rPr>
              <w:t>Идентификује проблеме у својој школи</w:t>
            </w:r>
          </w:p>
          <w:p w:rsidR="000C1AAF" w:rsidRPr="00EF7838" w:rsidRDefault="000C1AAF" w:rsidP="00EF7838">
            <w:pPr>
              <w:ind w:left="360"/>
              <w:rPr>
                <w:lang w:val="sr-Cyrl-RS"/>
              </w:rPr>
            </w:pPr>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lang w:val="sr-Cyrl-RS"/>
              </w:rPr>
            </w:pPr>
            <w:r w:rsidRPr="00A86B3C">
              <w:rPr>
                <w:b/>
                <w:sz w:val="24"/>
                <w:szCs w:val="24"/>
                <w:lang w:val="sr-Cyrl-RS"/>
              </w:rPr>
              <w:t>Облици рада</w:t>
            </w:r>
          </w:p>
        </w:tc>
        <w:tc>
          <w:tcPr>
            <w:tcW w:w="7337" w:type="dxa"/>
            <w:gridSpan w:val="3"/>
          </w:tcPr>
          <w:p w:rsidR="00EF79C4" w:rsidRPr="00864136" w:rsidRDefault="00F40D8E" w:rsidP="00F40D8E">
            <w:pPr>
              <w:jc w:val="both"/>
              <w:rPr>
                <w:lang w:val="sr-Cyrl-RS"/>
              </w:rPr>
            </w:pPr>
            <w:r w:rsidRPr="00864136">
              <w:rPr>
                <w:lang w:val="sr-Cyrl-RS"/>
              </w:rPr>
              <w:t>Индивидуални, групни, фронтални</w:t>
            </w:r>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lang w:val="sr-Cyrl-RS"/>
              </w:rPr>
            </w:pPr>
            <w:r w:rsidRPr="00A86B3C">
              <w:rPr>
                <w:b/>
                <w:sz w:val="24"/>
                <w:szCs w:val="24"/>
                <w:lang w:val="sr-Cyrl-RS"/>
              </w:rPr>
              <w:t>Методе рада</w:t>
            </w:r>
          </w:p>
        </w:tc>
        <w:tc>
          <w:tcPr>
            <w:tcW w:w="7337" w:type="dxa"/>
            <w:gridSpan w:val="3"/>
          </w:tcPr>
          <w:p w:rsidR="00EF79C4" w:rsidRPr="00864136" w:rsidRDefault="00A86B3C" w:rsidP="00F40D8E">
            <w:pPr>
              <w:jc w:val="both"/>
              <w:rPr>
                <w:lang w:val="sr-Cyrl-RS"/>
              </w:rPr>
            </w:pPr>
            <w:r w:rsidRPr="00864136">
              <w:rPr>
                <w:lang w:val="sr-Cyrl-RS"/>
              </w:rPr>
              <w:t>Радионица</w:t>
            </w:r>
            <w:r w:rsidR="00FC0522" w:rsidRPr="00864136">
              <w:rPr>
                <w:lang w:val="sr-Cyrl-RS"/>
              </w:rPr>
              <w:t xml:space="preserve"> на једном школском  часу</w:t>
            </w:r>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lang w:val="sr-Cyrl-RS"/>
              </w:rPr>
            </w:pPr>
            <w:r w:rsidRPr="00A86B3C">
              <w:rPr>
                <w:b/>
                <w:sz w:val="24"/>
                <w:szCs w:val="24"/>
                <w:lang w:val="sr-Cyrl-RS"/>
              </w:rPr>
              <w:t>Потребна средства и материјали</w:t>
            </w:r>
          </w:p>
        </w:tc>
        <w:tc>
          <w:tcPr>
            <w:tcW w:w="7337" w:type="dxa"/>
            <w:gridSpan w:val="3"/>
          </w:tcPr>
          <w:p w:rsidR="00EF79C4" w:rsidRPr="00864136" w:rsidRDefault="005915D3" w:rsidP="00A86B3C">
            <w:pPr>
              <w:jc w:val="both"/>
              <w:rPr>
                <w:lang w:val="sr-Cyrl-RS"/>
              </w:rPr>
            </w:pPr>
            <w:r>
              <w:rPr>
                <w:lang w:val="sr-Cyrl-RS"/>
              </w:rPr>
              <w:t>Фотографије, коверте, ФЧ папир, фломастери у различитим бојама</w:t>
            </w:r>
            <w:r w:rsidR="009D47E2">
              <w:rPr>
                <w:lang w:val="sr-Cyrl-RS"/>
              </w:rPr>
              <w:t>, стикери у плавој, црвеној, зеленој и жутој боји</w:t>
            </w:r>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lang w:val="sr-Cyrl-RS"/>
              </w:rPr>
            </w:pPr>
          </w:p>
        </w:tc>
        <w:tc>
          <w:tcPr>
            <w:tcW w:w="7337" w:type="dxa"/>
            <w:gridSpan w:val="3"/>
          </w:tcPr>
          <w:p w:rsidR="00EF79C4" w:rsidRDefault="00EF79C4" w:rsidP="00EF79C4">
            <w:pPr>
              <w:jc w:val="center"/>
              <w:rPr>
                <w:sz w:val="24"/>
                <w:szCs w:val="24"/>
                <w:lang w:val="sr-Cyrl-RS"/>
              </w:rPr>
            </w:pPr>
            <w:r>
              <w:rPr>
                <w:sz w:val="24"/>
                <w:szCs w:val="24"/>
                <w:lang w:val="sr-Cyrl-RS"/>
              </w:rPr>
              <w:t>ФАЗЕ ЧАСА</w:t>
            </w:r>
          </w:p>
        </w:tc>
      </w:tr>
      <w:tr w:rsidR="00EF79C4" w:rsidTr="00A86B3C">
        <w:tc>
          <w:tcPr>
            <w:tcW w:w="1951" w:type="dxa"/>
            <w:shd w:val="clear" w:color="auto" w:fill="E5B8B7" w:themeFill="accent2" w:themeFillTint="66"/>
          </w:tcPr>
          <w:p w:rsidR="00553D49" w:rsidRDefault="00553D49" w:rsidP="00EF79C4">
            <w:pPr>
              <w:jc w:val="center"/>
              <w:rPr>
                <w:b/>
                <w:sz w:val="24"/>
                <w:szCs w:val="24"/>
                <w:lang w:val="sr-Cyrl-RS"/>
              </w:rPr>
            </w:pPr>
          </w:p>
          <w:p w:rsidR="00EF79C4" w:rsidRPr="00A86B3C" w:rsidRDefault="00EF79C4" w:rsidP="00EF79C4">
            <w:pPr>
              <w:jc w:val="center"/>
              <w:rPr>
                <w:b/>
                <w:sz w:val="24"/>
                <w:szCs w:val="24"/>
                <w:lang w:val="sr-Cyrl-RS"/>
              </w:rPr>
            </w:pPr>
            <w:r w:rsidRPr="00A86B3C">
              <w:rPr>
                <w:b/>
                <w:sz w:val="24"/>
                <w:szCs w:val="24"/>
                <w:lang w:val="sr-Cyrl-RS"/>
              </w:rPr>
              <w:t>Уводни део часа</w:t>
            </w:r>
          </w:p>
          <w:p w:rsidR="00F40D8E" w:rsidRPr="00A86B3C" w:rsidRDefault="00F40D8E" w:rsidP="00EF79C4">
            <w:pPr>
              <w:jc w:val="center"/>
              <w:rPr>
                <w:b/>
                <w:sz w:val="24"/>
                <w:szCs w:val="24"/>
                <w:lang w:val="sr-Cyrl-RS"/>
              </w:rPr>
            </w:pPr>
          </w:p>
          <w:p w:rsidR="00F40D8E" w:rsidRPr="00A86B3C" w:rsidRDefault="00F40D8E" w:rsidP="00EF79C4">
            <w:pPr>
              <w:jc w:val="center"/>
              <w:rPr>
                <w:b/>
                <w:sz w:val="24"/>
                <w:szCs w:val="24"/>
                <w:lang w:val="sr-Cyrl-RS"/>
              </w:rPr>
            </w:pPr>
          </w:p>
          <w:p w:rsidR="00F40D8E" w:rsidRPr="00A86B3C" w:rsidRDefault="00F40D8E" w:rsidP="00EF79C4">
            <w:pPr>
              <w:jc w:val="center"/>
              <w:rPr>
                <w:b/>
                <w:sz w:val="24"/>
                <w:szCs w:val="24"/>
                <w:lang w:val="sr-Cyrl-RS"/>
              </w:rPr>
            </w:pPr>
          </w:p>
        </w:tc>
        <w:tc>
          <w:tcPr>
            <w:tcW w:w="7337" w:type="dxa"/>
            <w:gridSpan w:val="3"/>
          </w:tcPr>
          <w:p w:rsidR="00D275EC" w:rsidRDefault="00FC0522" w:rsidP="000C1AAF">
            <w:pPr>
              <w:jc w:val="both"/>
              <w:rPr>
                <w:lang w:val="sr-Cyrl-RS"/>
              </w:rPr>
            </w:pPr>
            <w:r>
              <w:rPr>
                <w:lang w:val="sr-Cyrl-RS"/>
              </w:rPr>
              <w:t xml:space="preserve"> </w:t>
            </w:r>
            <w:r w:rsidR="005915D3">
              <w:rPr>
                <w:lang w:val="sr-Cyrl-RS"/>
              </w:rPr>
              <w:t>Наставник дели уленике у четири групе и свакој групи даје исти материјал за рад (ФЧ папир, коверат са фотографијама и одштампан задатак). Задатак за рад у групама гласи: Наведите проблеме из школског живота на које вас подсећају /асоцирају фотографије које сте добили. Ваше размишљање представите на ФЧ папиру.</w:t>
            </w:r>
          </w:p>
          <w:p w:rsidR="005915D3" w:rsidRPr="00860934" w:rsidRDefault="005915D3" w:rsidP="000C1AAF">
            <w:pPr>
              <w:jc w:val="both"/>
              <w:rPr>
                <w:lang w:val="sr-Cyrl-RS"/>
              </w:rPr>
            </w:pPr>
            <w:r>
              <w:rPr>
                <w:lang w:val="sr-Cyrl-RS"/>
              </w:rPr>
              <w:t>Очекивано је да ученици препознају неке од проблема у вези са уређеношћу школе и школ</w:t>
            </w:r>
            <w:r w:rsidR="00064A12">
              <w:rPr>
                <w:lang w:val="sr-Cyrl-RS"/>
              </w:rPr>
              <w:t>ског дворишта, екологијом, вршњачким</w:t>
            </w:r>
            <w:r>
              <w:rPr>
                <w:lang w:val="sr-Cyrl-RS"/>
              </w:rPr>
              <w:t xml:space="preserve"> на</w:t>
            </w:r>
            <w:r w:rsidR="00064A12">
              <w:rPr>
                <w:lang w:val="sr-Cyrl-RS"/>
              </w:rPr>
              <w:t>сиљем, ваннаставним активностима, дигиталном опремљеношћу школе итд.</w:t>
            </w:r>
          </w:p>
        </w:tc>
      </w:tr>
      <w:tr w:rsidR="00EF79C4" w:rsidTr="00A86B3C">
        <w:tc>
          <w:tcPr>
            <w:tcW w:w="1951" w:type="dxa"/>
            <w:shd w:val="clear" w:color="auto" w:fill="E5B8B7" w:themeFill="accent2" w:themeFillTint="66"/>
          </w:tcPr>
          <w:p w:rsidR="00553D49" w:rsidRDefault="00553D49" w:rsidP="00EF79C4">
            <w:pPr>
              <w:jc w:val="center"/>
              <w:rPr>
                <w:b/>
                <w:sz w:val="24"/>
                <w:szCs w:val="24"/>
                <w:lang w:val="sr-Cyrl-RS"/>
              </w:rPr>
            </w:pPr>
          </w:p>
          <w:p w:rsidR="00EF79C4" w:rsidRDefault="00EF79C4" w:rsidP="00EF79C4">
            <w:pPr>
              <w:jc w:val="center"/>
              <w:rPr>
                <w:b/>
                <w:sz w:val="24"/>
                <w:szCs w:val="24"/>
                <w:lang w:val="sr-Cyrl-RS"/>
              </w:rPr>
            </w:pPr>
            <w:r w:rsidRPr="00A86B3C">
              <w:rPr>
                <w:b/>
                <w:sz w:val="24"/>
                <w:szCs w:val="24"/>
                <w:lang w:val="sr-Cyrl-RS"/>
              </w:rPr>
              <w:t>Главни део часа</w:t>
            </w:r>
          </w:p>
          <w:p w:rsidR="00676C52" w:rsidRPr="00A86B3C" w:rsidRDefault="00676C52" w:rsidP="006D30C5">
            <w:pPr>
              <w:rPr>
                <w:b/>
                <w:sz w:val="24"/>
                <w:szCs w:val="24"/>
                <w:lang w:val="sr-Cyrl-RS"/>
              </w:rPr>
            </w:pPr>
          </w:p>
        </w:tc>
        <w:tc>
          <w:tcPr>
            <w:tcW w:w="7337" w:type="dxa"/>
            <w:gridSpan w:val="3"/>
          </w:tcPr>
          <w:p w:rsidR="009D47E2" w:rsidRDefault="009D47E2" w:rsidP="00EF7838">
            <w:pPr>
              <w:jc w:val="both"/>
              <w:rPr>
                <w:lang w:val="sr-Cyrl-RS"/>
              </w:rPr>
            </w:pPr>
          </w:p>
          <w:p w:rsidR="00FC0522" w:rsidRDefault="00064A12" w:rsidP="00EF7838">
            <w:pPr>
              <w:jc w:val="both"/>
              <w:rPr>
                <w:lang w:val="sr-Cyrl-RS"/>
              </w:rPr>
            </w:pPr>
            <w:r>
              <w:rPr>
                <w:lang w:val="sr-Cyrl-RS"/>
              </w:rPr>
              <w:t>У главном делу часа ученици даље раде на мапи школских проблема. Сада имају задатак да за сваки излистани проблем размисле и одговоре да ли ученици могу нешто да предузму у вези са конкретним проблемом , шта и на који начин. На другом ФЧ папиру записују конкретан проблем а на три  стикера у различитим бојама одговарају на питања ако је одговор ДА (могу нешто да предузму) пишу на плавом стикеру, ако је одговор НЕ (не могу ништа да предузму) пишу на црвеном стикеру. На питање ШТА могу да предузму, одговоре дају на зелено</w:t>
            </w:r>
            <w:r w:rsidR="009D47E2">
              <w:rPr>
                <w:lang w:val="sr-Cyrl-RS"/>
              </w:rPr>
              <w:t>м стикеру, а одговор на питање н</w:t>
            </w:r>
            <w:bookmarkStart w:id="0" w:name="_GoBack"/>
            <w:bookmarkEnd w:id="0"/>
            <w:r>
              <w:rPr>
                <w:lang w:val="sr-Cyrl-RS"/>
              </w:rPr>
              <w:t xml:space="preserve">а који начин/како  дају на жутом стикеру. </w:t>
            </w:r>
          </w:p>
          <w:p w:rsidR="00064A12" w:rsidRDefault="00064A12" w:rsidP="00EF7838">
            <w:pPr>
              <w:jc w:val="both"/>
              <w:rPr>
                <w:lang w:val="sr-Cyrl-RS"/>
              </w:rPr>
            </w:pPr>
            <w:r>
              <w:rPr>
                <w:lang w:val="sr-Cyrl-RS"/>
              </w:rPr>
              <w:t xml:space="preserve">Све групе лепе своје мапе проблема на зид или таблу и галеријском шетњом сви ученици разгледају све мапе. </w:t>
            </w:r>
          </w:p>
          <w:p w:rsidR="009D47E2" w:rsidRDefault="009D47E2" w:rsidP="00EF7838">
            <w:pPr>
              <w:jc w:val="both"/>
              <w:rPr>
                <w:lang w:val="sr-Cyrl-RS"/>
              </w:rPr>
            </w:pPr>
          </w:p>
          <w:p w:rsidR="009D47E2" w:rsidRDefault="009D47E2" w:rsidP="00EF7838">
            <w:pPr>
              <w:jc w:val="both"/>
              <w:rPr>
                <w:lang w:val="sr-Cyrl-RS"/>
              </w:rPr>
            </w:pPr>
          </w:p>
          <w:p w:rsidR="009D47E2" w:rsidRPr="00553D49" w:rsidRDefault="009D47E2" w:rsidP="00EF7838">
            <w:pPr>
              <w:jc w:val="both"/>
              <w:rPr>
                <w:lang w:val="sr-Cyrl-RS"/>
              </w:rPr>
            </w:pPr>
          </w:p>
        </w:tc>
      </w:tr>
      <w:tr w:rsidR="00EF79C4" w:rsidTr="00A86B3C">
        <w:tc>
          <w:tcPr>
            <w:tcW w:w="1951" w:type="dxa"/>
            <w:shd w:val="clear" w:color="auto" w:fill="E5B8B7" w:themeFill="accent2" w:themeFillTint="66"/>
          </w:tcPr>
          <w:p w:rsidR="00EF79C4" w:rsidRDefault="00EF79C4" w:rsidP="00EF79C4">
            <w:pPr>
              <w:jc w:val="center"/>
              <w:rPr>
                <w:b/>
                <w:sz w:val="24"/>
                <w:szCs w:val="24"/>
                <w:lang w:val="sr-Cyrl-RS"/>
              </w:rPr>
            </w:pPr>
            <w:r w:rsidRPr="00A86B3C">
              <w:rPr>
                <w:b/>
                <w:sz w:val="24"/>
                <w:szCs w:val="24"/>
                <w:lang w:val="sr-Cyrl-RS"/>
              </w:rPr>
              <w:lastRenderedPageBreak/>
              <w:t>Завршни део часа</w:t>
            </w:r>
          </w:p>
          <w:p w:rsidR="00676C52" w:rsidRPr="00A86B3C" w:rsidRDefault="00676C52" w:rsidP="00EF79C4">
            <w:pPr>
              <w:jc w:val="center"/>
              <w:rPr>
                <w:b/>
                <w:sz w:val="24"/>
                <w:szCs w:val="24"/>
                <w:lang w:val="sr-Cyrl-RS"/>
              </w:rPr>
            </w:pPr>
          </w:p>
        </w:tc>
        <w:tc>
          <w:tcPr>
            <w:tcW w:w="7337" w:type="dxa"/>
            <w:gridSpan w:val="3"/>
          </w:tcPr>
          <w:p w:rsidR="00553D49" w:rsidRDefault="00064A12" w:rsidP="00A9508A">
            <w:pPr>
              <w:jc w:val="both"/>
              <w:rPr>
                <w:lang w:val="sr-Cyrl-RS"/>
              </w:rPr>
            </w:pPr>
            <w:r>
              <w:rPr>
                <w:lang w:val="sr-Cyrl-RS"/>
              </w:rPr>
              <w:t>У завршном делу, наставник поставља питање да ли би се неком од одраслих обратили за учешће у решавању проблема и коме?</w:t>
            </w:r>
          </w:p>
          <w:p w:rsidR="00064A12" w:rsidRDefault="00064A12" w:rsidP="00A9508A">
            <w:pPr>
              <w:jc w:val="both"/>
              <w:rPr>
                <w:lang w:val="sr-Cyrl-RS"/>
              </w:rPr>
            </w:pPr>
            <w:r>
              <w:rPr>
                <w:lang w:val="sr-Cyrl-RS"/>
              </w:rPr>
              <w:t>Очекивани одговори су: наставницима, родитељима, стручним сарадницима, старијим  ученицима, управи школе.</w:t>
            </w:r>
          </w:p>
          <w:p w:rsidR="00064A12" w:rsidRDefault="00064A12" w:rsidP="00A9508A">
            <w:pPr>
              <w:jc w:val="both"/>
              <w:rPr>
                <w:lang w:val="sr-Cyrl-RS"/>
              </w:rPr>
            </w:pPr>
            <w:r>
              <w:rPr>
                <w:lang w:val="sr-Cyrl-RS"/>
              </w:rPr>
              <w:t>Наст</w:t>
            </w:r>
            <w:r w:rsidR="009D47E2">
              <w:rPr>
                <w:lang w:val="sr-Cyrl-RS"/>
              </w:rPr>
              <w:t xml:space="preserve">авник кратко представља круг </w:t>
            </w:r>
            <w:r>
              <w:rPr>
                <w:lang w:val="sr-Cyrl-RS"/>
              </w:rPr>
              <w:t xml:space="preserve"> доношења одлука у школи.</w:t>
            </w:r>
          </w:p>
          <w:p w:rsidR="00064A12" w:rsidRDefault="00064A12" w:rsidP="00A9508A">
            <w:pPr>
              <w:jc w:val="both"/>
              <w:rPr>
                <w:lang w:val="sr-Cyrl-RS"/>
              </w:rPr>
            </w:pPr>
          </w:p>
          <w:p w:rsidR="00064A12" w:rsidRDefault="00064A12" w:rsidP="00A9508A">
            <w:pPr>
              <w:jc w:val="both"/>
              <w:rPr>
                <w:lang w:val="sr-Cyrl-RS"/>
              </w:rPr>
            </w:pPr>
            <w:r>
              <w:rPr>
                <w:noProof/>
                <w:lang w:eastAsia="sr-Latn-RS"/>
              </w:rPr>
              <w:drawing>
                <wp:inline distT="0" distB="0" distL="0" distR="0">
                  <wp:extent cx="4685675" cy="6415945"/>
                  <wp:effectExtent l="0" t="0" r="635"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100.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88582" cy="6419925"/>
                          </a:xfrm>
                          <a:prstGeom prst="rect">
                            <a:avLst/>
                          </a:prstGeom>
                        </pic:spPr>
                      </pic:pic>
                    </a:graphicData>
                  </a:graphic>
                </wp:inline>
              </w:drawing>
            </w:r>
          </w:p>
          <w:p w:rsidR="009D47E2" w:rsidRDefault="009D47E2" w:rsidP="00A9508A">
            <w:pPr>
              <w:jc w:val="both"/>
              <w:rPr>
                <w:lang w:val="sr-Cyrl-RS"/>
              </w:rPr>
            </w:pPr>
            <w:r>
              <w:rPr>
                <w:lang w:val="sr-Cyrl-RS"/>
              </w:rPr>
              <w:t xml:space="preserve">Преузето са </w:t>
            </w:r>
          </w:p>
          <w:p w:rsidR="00064A12" w:rsidRDefault="009D47E2" w:rsidP="00A9508A">
            <w:pPr>
              <w:jc w:val="both"/>
              <w:rPr>
                <w:lang w:val="sr-Cyrl-RS"/>
              </w:rPr>
            </w:pPr>
            <w:hyperlink r:id="rId7" w:history="1">
              <w:r w:rsidRPr="008E6273">
                <w:rPr>
                  <w:rStyle w:val="Hyperlink"/>
                  <w:lang w:val="sr-Cyrl-RS"/>
                </w:rPr>
                <w:t>https://www.living-democracy.com/bs/principals/leadership/democratic-school-leadership-as-a-whole-school-approach/a-framework-for-participation-and-decision</w:t>
              </w:r>
            </w:hyperlink>
          </w:p>
          <w:p w:rsidR="009D47E2" w:rsidRDefault="009D47E2" w:rsidP="00A9508A">
            <w:pPr>
              <w:jc w:val="both"/>
              <w:rPr>
                <w:lang w:val="sr-Cyrl-RS"/>
              </w:rPr>
            </w:pPr>
          </w:p>
          <w:p w:rsidR="00064A12" w:rsidRDefault="00064A12" w:rsidP="00A9508A">
            <w:pPr>
              <w:jc w:val="both"/>
              <w:rPr>
                <w:lang w:val="sr-Cyrl-RS"/>
              </w:rPr>
            </w:pPr>
          </w:p>
          <w:p w:rsidR="009D47E2" w:rsidRPr="00553D49" w:rsidRDefault="009D47E2" w:rsidP="00A9508A">
            <w:pPr>
              <w:jc w:val="both"/>
              <w:rPr>
                <w:lang w:val="sr-Cyrl-RS"/>
              </w:rPr>
            </w:pPr>
          </w:p>
        </w:tc>
      </w:tr>
      <w:tr w:rsidR="00EF79C4" w:rsidTr="00A86B3C">
        <w:tc>
          <w:tcPr>
            <w:tcW w:w="1951" w:type="dxa"/>
            <w:shd w:val="clear" w:color="auto" w:fill="E5B8B7" w:themeFill="accent2" w:themeFillTint="66"/>
          </w:tcPr>
          <w:p w:rsidR="00EF79C4" w:rsidRPr="00A86B3C" w:rsidRDefault="00EF79C4" w:rsidP="00EF79C4">
            <w:pPr>
              <w:jc w:val="center"/>
              <w:rPr>
                <w:b/>
                <w:sz w:val="24"/>
                <w:szCs w:val="24"/>
                <w:lang w:val="sr-Cyrl-RS"/>
              </w:rPr>
            </w:pPr>
            <w:r w:rsidRPr="00A86B3C">
              <w:rPr>
                <w:b/>
                <w:sz w:val="24"/>
                <w:szCs w:val="24"/>
                <w:lang w:val="sr-Cyrl-RS"/>
              </w:rPr>
              <w:lastRenderedPageBreak/>
              <w:t>Самоевалуација часа</w:t>
            </w:r>
          </w:p>
          <w:p w:rsidR="00EF79C4" w:rsidRPr="00A86B3C" w:rsidRDefault="00EF79C4" w:rsidP="00EF79C4">
            <w:pPr>
              <w:jc w:val="center"/>
              <w:rPr>
                <w:b/>
                <w:sz w:val="24"/>
                <w:szCs w:val="24"/>
                <w:lang w:val="sr-Cyrl-RS"/>
              </w:rPr>
            </w:pPr>
            <w:r w:rsidRPr="00A86B3C">
              <w:rPr>
                <w:b/>
                <w:sz w:val="24"/>
                <w:szCs w:val="24"/>
                <w:lang w:val="sr-Cyrl-RS"/>
              </w:rPr>
              <w:t>(запажања наставника)</w:t>
            </w:r>
          </w:p>
        </w:tc>
        <w:tc>
          <w:tcPr>
            <w:tcW w:w="7337" w:type="dxa"/>
            <w:gridSpan w:val="3"/>
          </w:tcPr>
          <w:p w:rsidR="00EF79C4" w:rsidRDefault="00EF79C4" w:rsidP="00EF79C4">
            <w:pPr>
              <w:jc w:val="center"/>
              <w:rPr>
                <w:sz w:val="24"/>
                <w:szCs w:val="24"/>
                <w:lang w:val="sr-Cyrl-RS"/>
              </w:rPr>
            </w:pPr>
          </w:p>
        </w:tc>
      </w:tr>
    </w:tbl>
    <w:p w:rsidR="00EF79C4" w:rsidRDefault="00EF79C4" w:rsidP="00EF79C4">
      <w:pPr>
        <w:jc w:val="center"/>
        <w:rPr>
          <w:sz w:val="24"/>
          <w:szCs w:val="24"/>
          <w:lang w:val="sr-Cyrl-RS"/>
        </w:rPr>
      </w:pPr>
    </w:p>
    <w:p w:rsidR="009D47E2" w:rsidRPr="009D47E2" w:rsidRDefault="009D47E2" w:rsidP="009D47E2">
      <w:pPr>
        <w:rPr>
          <w:sz w:val="24"/>
          <w:szCs w:val="24"/>
          <w:lang w:val="sr-Cyrl-RS"/>
        </w:rPr>
      </w:pPr>
      <w:r>
        <w:rPr>
          <w:sz w:val="24"/>
          <w:szCs w:val="24"/>
          <w:lang w:val="sr-Cyrl-RS"/>
        </w:rPr>
        <w:t>Литература:</w:t>
      </w:r>
      <w:r w:rsidRPr="009D47E2">
        <w:rPr>
          <w:rFonts w:ascii="Segoe UI" w:eastAsia="Times New Roman" w:hAnsi="Segoe UI" w:cs="Segoe UI"/>
          <w:b/>
          <w:bCs/>
          <w:color w:val="4D7296"/>
          <w:kern w:val="36"/>
          <w:sz w:val="48"/>
          <w:szCs w:val="48"/>
          <w:lang w:eastAsia="sr-Latn-RS"/>
        </w:rPr>
        <w:t xml:space="preserve"> </w:t>
      </w:r>
    </w:p>
    <w:p w:rsidR="009D47E2" w:rsidRDefault="009D47E2" w:rsidP="009D47E2">
      <w:pPr>
        <w:rPr>
          <w:sz w:val="24"/>
          <w:szCs w:val="24"/>
          <w:lang w:val="sr-Cyrl-RS"/>
        </w:rPr>
      </w:pPr>
    </w:p>
    <w:p w:rsidR="009D47E2" w:rsidRDefault="009D47E2" w:rsidP="009D47E2">
      <w:pPr>
        <w:pStyle w:val="ListParagraph"/>
        <w:numPr>
          <w:ilvl w:val="0"/>
          <w:numId w:val="6"/>
        </w:numPr>
        <w:rPr>
          <w:sz w:val="24"/>
          <w:szCs w:val="24"/>
          <w:lang w:val="sr-Cyrl-RS"/>
        </w:rPr>
      </w:pPr>
      <w:r w:rsidRPr="009D47E2">
        <w:rPr>
          <w:sz w:val="24"/>
          <w:szCs w:val="24"/>
          <w:lang w:val="sr-Cyrl-RS"/>
        </w:rPr>
        <w:t>Okvir za učešće i odlučivanje u školi</w:t>
      </w:r>
      <w:r>
        <w:rPr>
          <w:sz w:val="24"/>
          <w:szCs w:val="24"/>
          <w:lang w:val="sr-Cyrl-RS"/>
        </w:rPr>
        <w:t xml:space="preserve">   (прегледано 3. јуна 2021. </w:t>
      </w:r>
      <w:hyperlink r:id="rId8" w:history="1">
        <w:r w:rsidRPr="008E6273">
          <w:rPr>
            <w:rStyle w:val="Hyperlink"/>
            <w:sz w:val="24"/>
            <w:szCs w:val="24"/>
            <w:lang w:val="sr-Cyrl-RS"/>
          </w:rPr>
          <w:t>https://www.living-democracy.com/bs/principals/leadership/democratic-school-leadership-as-a-whole-school-approach/a-framework-for-participation-and-decision</w:t>
        </w:r>
      </w:hyperlink>
      <w:r>
        <w:rPr>
          <w:sz w:val="24"/>
          <w:szCs w:val="24"/>
          <w:lang w:val="sr-Cyrl-RS"/>
        </w:rPr>
        <w:t>)</w:t>
      </w:r>
    </w:p>
    <w:p w:rsidR="009D47E2" w:rsidRDefault="009D47E2" w:rsidP="009D47E2">
      <w:pPr>
        <w:pStyle w:val="ListParagraph"/>
        <w:rPr>
          <w:sz w:val="24"/>
          <w:szCs w:val="24"/>
          <w:lang w:val="sr-Cyrl-RS"/>
        </w:rPr>
      </w:pPr>
    </w:p>
    <w:p w:rsidR="00553D49" w:rsidRPr="009D47E2" w:rsidRDefault="009D47E2" w:rsidP="00EF79C4">
      <w:pPr>
        <w:pStyle w:val="ListParagraph"/>
        <w:numPr>
          <w:ilvl w:val="0"/>
          <w:numId w:val="6"/>
        </w:numPr>
        <w:jc w:val="center"/>
        <w:rPr>
          <w:sz w:val="24"/>
          <w:szCs w:val="24"/>
        </w:rPr>
      </w:pPr>
      <w:r w:rsidRPr="009D47E2">
        <w:rPr>
          <w:sz w:val="24"/>
          <w:szCs w:val="24"/>
        </w:rPr>
        <w:t>Правилник</w:t>
      </w:r>
      <w:r w:rsidRPr="009D47E2">
        <w:rPr>
          <w:sz w:val="24"/>
          <w:szCs w:val="24"/>
          <w:lang w:val="sr-Cyrl-RS"/>
        </w:rPr>
        <w:t xml:space="preserve"> </w:t>
      </w:r>
      <w:r w:rsidRPr="009D47E2">
        <w:rPr>
          <w:sz w:val="24"/>
          <w:szCs w:val="24"/>
        </w:rPr>
        <w:t>о</w:t>
      </w:r>
      <w:r w:rsidRPr="009D47E2">
        <w:rPr>
          <w:sz w:val="24"/>
          <w:szCs w:val="24"/>
          <w:lang w:val="sr-Cyrl-RS"/>
        </w:rPr>
        <w:t xml:space="preserve"> </w:t>
      </w:r>
      <w:r w:rsidRPr="009D47E2">
        <w:rPr>
          <w:sz w:val="24"/>
          <w:szCs w:val="24"/>
        </w:rPr>
        <w:t>учешћу</w:t>
      </w:r>
      <w:r w:rsidRPr="009D47E2">
        <w:rPr>
          <w:sz w:val="24"/>
          <w:szCs w:val="24"/>
          <w:lang w:val="sr-Cyrl-RS"/>
        </w:rPr>
        <w:t xml:space="preserve"> </w:t>
      </w:r>
      <w:r w:rsidRPr="009D47E2">
        <w:rPr>
          <w:sz w:val="24"/>
          <w:szCs w:val="24"/>
        </w:rPr>
        <w:t>ученика</w:t>
      </w:r>
      <w:r w:rsidRPr="009D47E2">
        <w:rPr>
          <w:sz w:val="24"/>
          <w:szCs w:val="24"/>
          <w:lang w:val="sr-Cyrl-RS"/>
        </w:rPr>
        <w:t xml:space="preserve"> </w:t>
      </w:r>
      <w:r w:rsidRPr="009D47E2">
        <w:rPr>
          <w:sz w:val="24"/>
          <w:szCs w:val="24"/>
        </w:rPr>
        <w:t>у</w:t>
      </w:r>
      <w:r w:rsidRPr="009D47E2">
        <w:rPr>
          <w:sz w:val="24"/>
          <w:szCs w:val="24"/>
          <w:lang w:val="sr-Cyrl-RS"/>
        </w:rPr>
        <w:t xml:space="preserve"> </w:t>
      </w:r>
      <w:r w:rsidRPr="009D47E2">
        <w:rPr>
          <w:sz w:val="24"/>
          <w:szCs w:val="24"/>
        </w:rPr>
        <w:t>доношењу</w:t>
      </w:r>
      <w:r w:rsidRPr="009D47E2">
        <w:rPr>
          <w:sz w:val="24"/>
          <w:szCs w:val="24"/>
          <w:lang w:val="sr-Cyrl-RS"/>
        </w:rPr>
        <w:t xml:space="preserve"> </w:t>
      </w:r>
      <w:r w:rsidRPr="009D47E2">
        <w:rPr>
          <w:sz w:val="24"/>
          <w:szCs w:val="24"/>
        </w:rPr>
        <w:t>одлука</w:t>
      </w:r>
      <w:r w:rsidRPr="009D47E2">
        <w:rPr>
          <w:sz w:val="24"/>
          <w:szCs w:val="24"/>
          <w:lang w:val="sr-Cyrl-RS"/>
        </w:rPr>
        <w:t xml:space="preserve"> </w:t>
      </w:r>
      <w:r w:rsidRPr="009D47E2">
        <w:rPr>
          <w:sz w:val="24"/>
          <w:szCs w:val="24"/>
        </w:rPr>
        <w:t>у</w:t>
      </w:r>
      <w:r w:rsidRPr="009D47E2">
        <w:rPr>
          <w:sz w:val="24"/>
          <w:szCs w:val="24"/>
          <w:lang w:val="sr-Cyrl-RS"/>
        </w:rPr>
        <w:t xml:space="preserve"> </w:t>
      </w:r>
      <w:r w:rsidRPr="009D47E2">
        <w:rPr>
          <w:sz w:val="24"/>
          <w:szCs w:val="24"/>
        </w:rPr>
        <w:t>школи</w:t>
      </w:r>
      <w:r w:rsidRPr="009D47E2">
        <w:rPr>
          <w:sz w:val="24"/>
          <w:szCs w:val="24"/>
          <w:lang w:val="sr-Cyrl-RS"/>
        </w:rPr>
        <w:t xml:space="preserve"> (погледано  3. јуна на  </w:t>
      </w:r>
      <w:hyperlink r:id="rId9" w:history="1">
        <w:r w:rsidRPr="008E6273">
          <w:rPr>
            <w:rStyle w:val="Hyperlink"/>
            <w:sz w:val="24"/>
            <w:szCs w:val="24"/>
            <w:lang w:val="sr-Cyrl-RS"/>
          </w:rPr>
          <w:t>https://jjzmajvranje.edu.rs/wp-content/uploads/2020/11</w:t>
        </w:r>
      </w:hyperlink>
      <w:r>
        <w:rPr>
          <w:sz w:val="24"/>
          <w:szCs w:val="24"/>
          <w:lang w:val="sr-Cyrl-RS"/>
        </w:rPr>
        <w:t>)</w:t>
      </w:r>
    </w:p>
    <w:p w:rsidR="009D47E2" w:rsidRDefault="009D47E2" w:rsidP="009D47E2">
      <w:pPr>
        <w:jc w:val="center"/>
        <w:rPr>
          <w:sz w:val="24"/>
          <w:szCs w:val="24"/>
          <w:lang w:val="sr-Cyrl-RS"/>
        </w:rPr>
      </w:pPr>
    </w:p>
    <w:p w:rsidR="009D47E2" w:rsidRDefault="009D47E2" w:rsidP="009D47E2">
      <w:pPr>
        <w:jc w:val="center"/>
        <w:rPr>
          <w:sz w:val="24"/>
          <w:szCs w:val="24"/>
          <w:lang w:val="sr-Cyrl-RS"/>
        </w:rPr>
      </w:pPr>
    </w:p>
    <w:p w:rsidR="009D47E2" w:rsidRPr="009D47E2" w:rsidRDefault="009D47E2" w:rsidP="009D47E2">
      <w:pPr>
        <w:jc w:val="center"/>
        <w:rPr>
          <w:sz w:val="24"/>
          <w:szCs w:val="24"/>
          <w:lang w:val="sr-Cyrl-RS"/>
        </w:rPr>
      </w:pPr>
    </w:p>
    <w:p w:rsidR="00B46B97" w:rsidRDefault="00B46B97" w:rsidP="00EF79C4">
      <w:pPr>
        <w:jc w:val="center"/>
        <w:rPr>
          <w:sz w:val="24"/>
          <w:szCs w:val="24"/>
        </w:rPr>
      </w:pPr>
    </w:p>
    <w:p w:rsidR="00B46B97" w:rsidRDefault="00B46B97" w:rsidP="00B46B97">
      <w:pPr>
        <w:rPr>
          <w:sz w:val="24"/>
          <w:szCs w:val="24"/>
        </w:rPr>
      </w:pPr>
      <w:r>
        <w:rPr>
          <w:sz w:val="24"/>
          <w:szCs w:val="24"/>
          <w:lang w:val="sr-Cyrl-RS"/>
        </w:rPr>
        <w:t>Прилог 1.</w:t>
      </w:r>
    </w:p>
    <w:p w:rsidR="00B46B97" w:rsidRDefault="005915D3" w:rsidP="00B46B97">
      <w:pPr>
        <w:rPr>
          <w:sz w:val="24"/>
          <w:szCs w:val="24"/>
          <w:lang w:val="sr-Cyrl-RS"/>
        </w:rPr>
      </w:pPr>
      <w:r>
        <w:rPr>
          <w:noProof/>
          <w:sz w:val="24"/>
          <w:szCs w:val="24"/>
          <w:lang w:eastAsia="sr-Latn-RS"/>
        </w:rPr>
        <w:drawing>
          <wp:inline distT="0" distB="0" distL="0" distR="0">
            <wp:extent cx="2875006" cy="1916354"/>
            <wp:effectExtent l="0" t="0" r="190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927" cy="1920301"/>
                    </a:xfrm>
                    <a:prstGeom prst="rect">
                      <a:avLst/>
                    </a:prstGeom>
                  </pic:spPr>
                </pic:pic>
              </a:graphicData>
            </a:graphic>
          </wp:inline>
        </w:drawing>
      </w:r>
    </w:p>
    <w:p w:rsidR="005915D3" w:rsidRDefault="005915D3" w:rsidP="00B46B97">
      <w:pPr>
        <w:rPr>
          <w:sz w:val="24"/>
          <w:szCs w:val="24"/>
          <w:lang w:val="sr-Cyrl-RS"/>
        </w:rPr>
      </w:pPr>
      <w:r>
        <w:rPr>
          <w:noProof/>
          <w:sz w:val="24"/>
          <w:szCs w:val="24"/>
          <w:lang w:eastAsia="sr-Latn-RS"/>
        </w:rPr>
        <w:drawing>
          <wp:inline distT="0" distB="0" distL="0" distR="0">
            <wp:extent cx="2952750" cy="1552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2..jpg"/>
                    <pic:cNvPicPr/>
                  </pic:nvPicPr>
                  <pic:blipFill>
                    <a:blip r:embed="rId11">
                      <a:extLst>
                        <a:ext uri="{28A0092B-C50C-407E-A947-70E740481C1C}">
                          <a14:useLocalDpi xmlns:a14="http://schemas.microsoft.com/office/drawing/2010/main" val="0"/>
                        </a:ext>
                      </a:extLst>
                    </a:blip>
                    <a:stretch>
                      <a:fillRect/>
                    </a:stretch>
                  </pic:blipFill>
                  <pic:spPr>
                    <a:xfrm>
                      <a:off x="0" y="0"/>
                      <a:ext cx="2952750" cy="1552575"/>
                    </a:xfrm>
                    <a:prstGeom prst="rect">
                      <a:avLst/>
                    </a:prstGeom>
                  </pic:spPr>
                </pic:pic>
              </a:graphicData>
            </a:graphic>
          </wp:inline>
        </w:drawing>
      </w:r>
    </w:p>
    <w:p w:rsidR="005915D3" w:rsidRDefault="005915D3" w:rsidP="00B46B97">
      <w:pPr>
        <w:rPr>
          <w:sz w:val="24"/>
          <w:szCs w:val="24"/>
          <w:lang w:val="sr-Cyrl-RS"/>
        </w:rPr>
      </w:pPr>
    </w:p>
    <w:p w:rsidR="005915D3" w:rsidRDefault="005915D3" w:rsidP="00B46B97">
      <w:pPr>
        <w:rPr>
          <w:sz w:val="24"/>
          <w:szCs w:val="24"/>
          <w:lang w:val="sr-Cyrl-RS"/>
        </w:rPr>
      </w:pPr>
      <w:r>
        <w:rPr>
          <w:noProof/>
          <w:sz w:val="24"/>
          <w:szCs w:val="24"/>
          <w:lang w:eastAsia="sr-Latn-RS"/>
        </w:rPr>
        <w:lastRenderedPageBreak/>
        <w:drawing>
          <wp:inline distT="0" distB="0" distL="0" distR="0">
            <wp:extent cx="2619375" cy="1743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ак 3.jpg"/>
                    <pic:cNvPicPr/>
                  </pic:nvPicPr>
                  <pic:blipFill>
                    <a:blip r:embed="rId12">
                      <a:extLst>
                        <a:ext uri="{28A0092B-C50C-407E-A947-70E740481C1C}">
                          <a14:useLocalDpi xmlns:a14="http://schemas.microsoft.com/office/drawing/2010/main" val="0"/>
                        </a:ext>
                      </a:extLst>
                    </a:blip>
                    <a:stretch>
                      <a:fillRect/>
                    </a:stretch>
                  </pic:blipFill>
                  <pic:spPr>
                    <a:xfrm>
                      <a:off x="0" y="0"/>
                      <a:ext cx="2619375" cy="1743075"/>
                    </a:xfrm>
                    <a:prstGeom prst="rect">
                      <a:avLst/>
                    </a:prstGeom>
                  </pic:spPr>
                </pic:pic>
              </a:graphicData>
            </a:graphic>
          </wp:inline>
        </w:drawing>
      </w:r>
    </w:p>
    <w:p w:rsidR="005915D3" w:rsidRDefault="005915D3" w:rsidP="00B46B97">
      <w:pPr>
        <w:rPr>
          <w:sz w:val="24"/>
          <w:szCs w:val="24"/>
          <w:lang w:val="sr-Cyrl-RS"/>
        </w:rPr>
      </w:pPr>
    </w:p>
    <w:p w:rsidR="005915D3" w:rsidRDefault="005915D3" w:rsidP="00B46B97">
      <w:pPr>
        <w:rPr>
          <w:sz w:val="24"/>
          <w:szCs w:val="24"/>
          <w:lang w:val="sr-Cyrl-RS"/>
        </w:rPr>
      </w:pPr>
    </w:p>
    <w:p w:rsidR="005915D3" w:rsidRDefault="005915D3" w:rsidP="00B46B97">
      <w:pPr>
        <w:rPr>
          <w:sz w:val="24"/>
          <w:szCs w:val="24"/>
          <w:lang w:val="sr-Cyrl-RS"/>
        </w:rPr>
      </w:pPr>
      <w:r>
        <w:rPr>
          <w:noProof/>
          <w:sz w:val="24"/>
          <w:szCs w:val="24"/>
          <w:lang w:eastAsia="sr-Latn-RS"/>
        </w:rPr>
        <w:drawing>
          <wp:inline distT="0" distB="0" distL="0" distR="0">
            <wp:extent cx="2695575" cy="1695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jpg"/>
                    <pic:cNvPicPr/>
                  </pic:nvPicPr>
                  <pic:blipFill>
                    <a:blip r:embed="rId13">
                      <a:extLst>
                        <a:ext uri="{28A0092B-C50C-407E-A947-70E740481C1C}">
                          <a14:useLocalDpi xmlns:a14="http://schemas.microsoft.com/office/drawing/2010/main" val="0"/>
                        </a:ext>
                      </a:extLst>
                    </a:blip>
                    <a:stretch>
                      <a:fillRect/>
                    </a:stretch>
                  </pic:blipFill>
                  <pic:spPr>
                    <a:xfrm>
                      <a:off x="0" y="0"/>
                      <a:ext cx="2695575" cy="1695450"/>
                    </a:xfrm>
                    <a:prstGeom prst="rect">
                      <a:avLst/>
                    </a:prstGeom>
                  </pic:spPr>
                </pic:pic>
              </a:graphicData>
            </a:graphic>
          </wp:inline>
        </w:drawing>
      </w:r>
    </w:p>
    <w:p w:rsidR="005915D3" w:rsidRDefault="005915D3" w:rsidP="00B46B97">
      <w:pPr>
        <w:rPr>
          <w:sz w:val="24"/>
          <w:szCs w:val="24"/>
          <w:lang w:val="sr-Cyrl-RS"/>
        </w:rPr>
      </w:pPr>
    </w:p>
    <w:p w:rsidR="005915D3" w:rsidRDefault="005915D3" w:rsidP="00B46B97">
      <w:pPr>
        <w:rPr>
          <w:sz w:val="24"/>
          <w:szCs w:val="24"/>
          <w:lang w:val="sr-Cyrl-RS"/>
        </w:rPr>
      </w:pPr>
      <w:r>
        <w:rPr>
          <w:noProof/>
          <w:sz w:val="24"/>
          <w:szCs w:val="24"/>
          <w:lang w:eastAsia="sr-Latn-RS"/>
        </w:rPr>
        <w:drawing>
          <wp:inline distT="0" distB="0" distL="0" distR="0">
            <wp:extent cx="2857500" cy="1600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5.jpg"/>
                    <pic:cNvPicPr/>
                  </pic:nvPicPr>
                  <pic:blipFill>
                    <a:blip r:embed="rId14">
                      <a:extLst>
                        <a:ext uri="{28A0092B-C50C-407E-A947-70E740481C1C}">
                          <a14:useLocalDpi xmlns:a14="http://schemas.microsoft.com/office/drawing/2010/main" val="0"/>
                        </a:ext>
                      </a:extLst>
                    </a:blip>
                    <a:stretch>
                      <a:fillRect/>
                    </a:stretch>
                  </pic:blipFill>
                  <pic:spPr>
                    <a:xfrm>
                      <a:off x="0" y="0"/>
                      <a:ext cx="2857500" cy="1600200"/>
                    </a:xfrm>
                    <a:prstGeom prst="rect">
                      <a:avLst/>
                    </a:prstGeom>
                  </pic:spPr>
                </pic:pic>
              </a:graphicData>
            </a:graphic>
          </wp:inline>
        </w:drawing>
      </w:r>
    </w:p>
    <w:p w:rsidR="005915D3" w:rsidRDefault="005915D3" w:rsidP="00B46B97">
      <w:pPr>
        <w:rPr>
          <w:sz w:val="24"/>
          <w:szCs w:val="24"/>
          <w:lang w:val="sr-Cyrl-RS"/>
        </w:rPr>
      </w:pPr>
    </w:p>
    <w:p w:rsidR="005915D3" w:rsidRDefault="005915D3" w:rsidP="00B46B97">
      <w:pPr>
        <w:rPr>
          <w:sz w:val="24"/>
          <w:szCs w:val="24"/>
          <w:lang w:val="sr-Cyrl-RS"/>
        </w:rPr>
      </w:pPr>
      <w:r>
        <w:rPr>
          <w:noProof/>
          <w:sz w:val="24"/>
          <w:szCs w:val="24"/>
          <w:lang w:eastAsia="sr-Latn-RS"/>
        </w:rPr>
        <w:drawing>
          <wp:inline distT="0" distB="0" distL="0" distR="0">
            <wp:extent cx="2466975" cy="18478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6.jpg"/>
                    <pic:cNvPicPr/>
                  </pic:nvPicPr>
                  <pic:blipFill>
                    <a:blip r:embed="rId15">
                      <a:extLst>
                        <a:ext uri="{28A0092B-C50C-407E-A947-70E740481C1C}">
                          <a14:useLocalDpi xmlns:a14="http://schemas.microsoft.com/office/drawing/2010/main" val="0"/>
                        </a:ext>
                      </a:extLst>
                    </a:blip>
                    <a:stretch>
                      <a:fillRect/>
                    </a:stretch>
                  </pic:blipFill>
                  <pic:spPr>
                    <a:xfrm>
                      <a:off x="0" y="0"/>
                      <a:ext cx="2466975" cy="1847850"/>
                    </a:xfrm>
                    <a:prstGeom prst="rect">
                      <a:avLst/>
                    </a:prstGeom>
                  </pic:spPr>
                </pic:pic>
              </a:graphicData>
            </a:graphic>
          </wp:inline>
        </w:drawing>
      </w:r>
    </w:p>
    <w:p w:rsidR="005915D3" w:rsidRDefault="005915D3" w:rsidP="00B46B97">
      <w:pPr>
        <w:rPr>
          <w:sz w:val="24"/>
          <w:szCs w:val="24"/>
          <w:lang w:val="sr-Cyrl-RS"/>
        </w:rPr>
      </w:pPr>
    </w:p>
    <w:p w:rsidR="005915D3" w:rsidRDefault="005915D3" w:rsidP="00B46B97">
      <w:pPr>
        <w:rPr>
          <w:sz w:val="24"/>
          <w:szCs w:val="24"/>
          <w:lang w:val="sr-Cyrl-RS"/>
        </w:rPr>
      </w:pPr>
      <w:r>
        <w:rPr>
          <w:noProof/>
          <w:sz w:val="24"/>
          <w:szCs w:val="24"/>
          <w:lang w:eastAsia="sr-Latn-RS"/>
        </w:rPr>
        <w:drawing>
          <wp:inline distT="0" distB="0" distL="0" distR="0">
            <wp:extent cx="2471352" cy="1432547"/>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7..jpg"/>
                    <pic:cNvPicPr/>
                  </pic:nvPicPr>
                  <pic:blipFill>
                    <a:blip r:embed="rId16">
                      <a:extLst>
                        <a:ext uri="{28A0092B-C50C-407E-A947-70E740481C1C}">
                          <a14:useLocalDpi xmlns:a14="http://schemas.microsoft.com/office/drawing/2010/main" val="0"/>
                        </a:ext>
                      </a:extLst>
                    </a:blip>
                    <a:stretch>
                      <a:fillRect/>
                    </a:stretch>
                  </pic:blipFill>
                  <pic:spPr>
                    <a:xfrm>
                      <a:off x="0" y="0"/>
                      <a:ext cx="2472031" cy="1432941"/>
                    </a:xfrm>
                    <a:prstGeom prst="rect">
                      <a:avLst/>
                    </a:prstGeom>
                  </pic:spPr>
                </pic:pic>
              </a:graphicData>
            </a:graphic>
          </wp:inline>
        </w:drawing>
      </w:r>
    </w:p>
    <w:p w:rsidR="005915D3" w:rsidRDefault="005915D3" w:rsidP="00B46B97">
      <w:pPr>
        <w:rPr>
          <w:sz w:val="24"/>
          <w:szCs w:val="24"/>
          <w:lang w:val="sr-Cyrl-RS"/>
        </w:rPr>
      </w:pPr>
    </w:p>
    <w:p w:rsidR="005915D3" w:rsidRDefault="005915D3" w:rsidP="00B46B97">
      <w:pPr>
        <w:rPr>
          <w:sz w:val="24"/>
          <w:szCs w:val="24"/>
          <w:lang w:val="sr-Cyrl-RS"/>
        </w:rPr>
      </w:pPr>
      <w:r>
        <w:rPr>
          <w:sz w:val="24"/>
          <w:szCs w:val="24"/>
          <w:lang w:val="sr-Cyrl-RS"/>
        </w:rPr>
        <w:t>Прилог 2.</w:t>
      </w:r>
    </w:p>
    <w:p w:rsidR="005915D3" w:rsidRPr="005915D3" w:rsidRDefault="005915D3" w:rsidP="00B46B97">
      <w:pPr>
        <w:rPr>
          <w:sz w:val="24"/>
          <w:szCs w:val="24"/>
          <w:lang w:val="sr-Cyrl-RS"/>
        </w:rPr>
      </w:pPr>
      <w:r w:rsidRPr="005915D3">
        <w:rPr>
          <w:sz w:val="24"/>
          <w:szCs w:val="24"/>
          <w:lang w:val="sr-Cyrl-RS"/>
        </w:rPr>
        <w:t>З</w:t>
      </w:r>
      <w:r>
        <w:rPr>
          <w:sz w:val="24"/>
          <w:szCs w:val="24"/>
          <w:lang w:val="sr-Cyrl-RS"/>
        </w:rPr>
        <w:t>адатак за рад у групама</w:t>
      </w:r>
      <w:r w:rsidRPr="005915D3">
        <w:rPr>
          <w:sz w:val="24"/>
          <w:szCs w:val="24"/>
          <w:lang w:val="sr-Cyrl-RS"/>
        </w:rPr>
        <w:t>: Наведите проблеме из школског живота на које вас подсећају /асоцирају фотографије које сте добили. Ваше размишљање представите на ФЧ папиру.</w:t>
      </w:r>
    </w:p>
    <w:sectPr w:rsidR="005915D3" w:rsidRPr="005915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55266"/>
    <w:multiLevelType w:val="hybridMultilevel"/>
    <w:tmpl w:val="05585904"/>
    <w:lvl w:ilvl="0" w:tplc="4DA4E29C">
      <w:start w:val="7"/>
      <w:numFmt w:val="bullet"/>
      <w:lvlText w:val="-"/>
      <w:lvlJc w:val="left"/>
      <w:pPr>
        <w:ind w:left="720" w:hanging="360"/>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nsid w:val="12347D6B"/>
    <w:multiLevelType w:val="hybridMultilevel"/>
    <w:tmpl w:val="A87891F6"/>
    <w:lvl w:ilvl="0" w:tplc="B65EC9A8">
      <w:numFmt w:val="bullet"/>
      <w:lvlText w:val="-"/>
      <w:lvlJc w:val="left"/>
      <w:pPr>
        <w:ind w:left="720" w:hanging="360"/>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nsid w:val="25125B75"/>
    <w:multiLevelType w:val="hybridMultilevel"/>
    <w:tmpl w:val="DD9ADFA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
    <w:nsid w:val="58ED41A9"/>
    <w:multiLevelType w:val="multilevel"/>
    <w:tmpl w:val="65700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BF5EE1"/>
    <w:multiLevelType w:val="hybridMultilevel"/>
    <w:tmpl w:val="067632F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nsid w:val="76986D02"/>
    <w:multiLevelType w:val="multilevel"/>
    <w:tmpl w:val="62E09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9C4"/>
    <w:rsid w:val="00064A12"/>
    <w:rsid w:val="000C1AAF"/>
    <w:rsid w:val="002A0E47"/>
    <w:rsid w:val="0037018F"/>
    <w:rsid w:val="00472D4B"/>
    <w:rsid w:val="00503BDF"/>
    <w:rsid w:val="00521B99"/>
    <w:rsid w:val="00553D49"/>
    <w:rsid w:val="00567E5A"/>
    <w:rsid w:val="005915D3"/>
    <w:rsid w:val="005C4169"/>
    <w:rsid w:val="00662B9A"/>
    <w:rsid w:val="00676C52"/>
    <w:rsid w:val="006D30C5"/>
    <w:rsid w:val="00850584"/>
    <w:rsid w:val="00860934"/>
    <w:rsid w:val="00864136"/>
    <w:rsid w:val="008E63BA"/>
    <w:rsid w:val="009D47E2"/>
    <w:rsid w:val="00A86B3C"/>
    <w:rsid w:val="00A9508A"/>
    <w:rsid w:val="00AB1457"/>
    <w:rsid w:val="00B46B97"/>
    <w:rsid w:val="00BB7AA9"/>
    <w:rsid w:val="00D275EC"/>
    <w:rsid w:val="00E46F65"/>
    <w:rsid w:val="00E55605"/>
    <w:rsid w:val="00E63276"/>
    <w:rsid w:val="00EF7838"/>
    <w:rsid w:val="00EF79C4"/>
    <w:rsid w:val="00F40D8E"/>
    <w:rsid w:val="00FA6D06"/>
    <w:rsid w:val="00FC0522"/>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D47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79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C4169"/>
    <w:rPr>
      <w:color w:val="0000FF" w:themeColor="hyperlink"/>
      <w:u w:val="single"/>
    </w:rPr>
  </w:style>
  <w:style w:type="paragraph" w:styleId="ListParagraph">
    <w:name w:val="List Paragraph"/>
    <w:basedOn w:val="Normal"/>
    <w:uiPriority w:val="34"/>
    <w:qFormat/>
    <w:rsid w:val="005C4169"/>
    <w:pPr>
      <w:ind w:left="720"/>
      <w:contextualSpacing/>
    </w:pPr>
  </w:style>
  <w:style w:type="paragraph" w:styleId="BalloonText">
    <w:name w:val="Balloon Text"/>
    <w:basedOn w:val="Normal"/>
    <w:link w:val="BalloonTextChar"/>
    <w:uiPriority w:val="99"/>
    <w:semiHidden/>
    <w:unhideWhenUsed/>
    <w:rsid w:val="005915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D3"/>
    <w:rPr>
      <w:rFonts w:ascii="Tahoma" w:hAnsi="Tahoma" w:cs="Tahoma"/>
      <w:sz w:val="16"/>
      <w:szCs w:val="16"/>
    </w:rPr>
  </w:style>
  <w:style w:type="character" w:customStyle="1" w:styleId="Heading1Char">
    <w:name w:val="Heading 1 Char"/>
    <w:basedOn w:val="DefaultParagraphFont"/>
    <w:link w:val="Heading1"/>
    <w:uiPriority w:val="9"/>
    <w:rsid w:val="009D47E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D47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F79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C4169"/>
    <w:rPr>
      <w:color w:val="0000FF" w:themeColor="hyperlink"/>
      <w:u w:val="single"/>
    </w:rPr>
  </w:style>
  <w:style w:type="paragraph" w:styleId="ListParagraph">
    <w:name w:val="List Paragraph"/>
    <w:basedOn w:val="Normal"/>
    <w:uiPriority w:val="34"/>
    <w:qFormat/>
    <w:rsid w:val="005C4169"/>
    <w:pPr>
      <w:ind w:left="720"/>
      <w:contextualSpacing/>
    </w:pPr>
  </w:style>
  <w:style w:type="paragraph" w:styleId="BalloonText">
    <w:name w:val="Balloon Text"/>
    <w:basedOn w:val="Normal"/>
    <w:link w:val="BalloonTextChar"/>
    <w:uiPriority w:val="99"/>
    <w:semiHidden/>
    <w:unhideWhenUsed/>
    <w:rsid w:val="005915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D3"/>
    <w:rPr>
      <w:rFonts w:ascii="Tahoma" w:hAnsi="Tahoma" w:cs="Tahoma"/>
      <w:sz w:val="16"/>
      <w:szCs w:val="16"/>
    </w:rPr>
  </w:style>
  <w:style w:type="character" w:customStyle="1" w:styleId="Heading1Char">
    <w:name w:val="Heading 1 Char"/>
    <w:basedOn w:val="DefaultParagraphFont"/>
    <w:link w:val="Heading1"/>
    <w:uiPriority w:val="9"/>
    <w:rsid w:val="009D47E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20177">
      <w:bodyDiv w:val="1"/>
      <w:marLeft w:val="0"/>
      <w:marRight w:val="0"/>
      <w:marTop w:val="0"/>
      <w:marBottom w:val="0"/>
      <w:divBdr>
        <w:top w:val="none" w:sz="0" w:space="0" w:color="auto"/>
        <w:left w:val="none" w:sz="0" w:space="0" w:color="auto"/>
        <w:bottom w:val="none" w:sz="0" w:space="0" w:color="auto"/>
        <w:right w:val="none" w:sz="0" w:space="0" w:color="auto"/>
      </w:divBdr>
    </w:div>
    <w:div w:id="202906018">
      <w:bodyDiv w:val="1"/>
      <w:marLeft w:val="0"/>
      <w:marRight w:val="0"/>
      <w:marTop w:val="0"/>
      <w:marBottom w:val="0"/>
      <w:divBdr>
        <w:top w:val="none" w:sz="0" w:space="0" w:color="auto"/>
        <w:left w:val="none" w:sz="0" w:space="0" w:color="auto"/>
        <w:bottom w:val="none" w:sz="0" w:space="0" w:color="auto"/>
        <w:right w:val="none" w:sz="0" w:space="0" w:color="auto"/>
      </w:divBdr>
    </w:div>
    <w:div w:id="1147475366">
      <w:bodyDiv w:val="1"/>
      <w:marLeft w:val="0"/>
      <w:marRight w:val="0"/>
      <w:marTop w:val="0"/>
      <w:marBottom w:val="0"/>
      <w:divBdr>
        <w:top w:val="none" w:sz="0" w:space="0" w:color="auto"/>
        <w:left w:val="none" w:sz="0" w:space="0" w:color="auto"/>
        <w:bottom w:val="none" w:sz="0" w:space="0" w:color="auto"/>
        <w:right w:val="none" w:sz="0" w:space="0" w:color="auto"/>
      </w:divBdr>
      <w:divsChild>
        <w:div w:id="37051395">
          <w:marLeft w:val="0"/>
          <w:marRight w:val="0"/>
          <w:marTop w:val="0"/>
          <w:marBottom w:val="480"/>
          <w:divBdr>
            <w:top w:val="none" w:sz="0" w:space="0" w:color="auto"/>
            <w:left w:val="none" w:sz="0" w:space="0" w:color="auto"/>
            <w:bottom w:val="none" w:sz="0" w:space="0" w:color="auto"/>
            <w:right w:val="none" w:sz="0" w:space="0" w:color="auto"/>
          </w:divBdr>
          <w:divsChild>
            <w:div w:id="1278831737">
              <w:marLeft w:val="45"/>
              <w:marRight w:val="0"/>
              <w:marTop w:val="0"/>
              <w:marBottom w:val="0"/>
              <w:divBdr>
                <w:top w:val="none" w:sz="0" w:space="0" w:color="auto"/>
                <w:left w:val="none" w:sz="0" w:space="0" w:color="auto"/>
                <w:bottom w:val="none" w:sz="0" w:space="0" w:color="auto"/>
                <w:right w:val="none" w:sz="0" w:space="0" w:color="auto"/>
              </w:divBdr>
            </w:div>
            <w:div w:id="1981618408">
              <w:marLeft w:val="0"/>
              <w:marRight w:val="0"/>
              <w:marTop w:val="0"/>
              <w:marBottom w:val="0"/>
              <w:divBdr>
                <w:top w:val="none" w:sz="0" w:space="0" w:color="auto"/>
                <w:left w:val="none" w:sz="0" w:space="0" w:color="auto"/>
                <w:bottom w:val="none" w:sz="0" w:space="0" w:color="auto"/>
                <w:right w:val="none" w:sz="0" w:space="0" w:color="auto"/>
              </w:divBdr>
            </w:div>
            <w:div w:id="2131439649">
              <w:marLeft w:val="0"/>
              <w:marRight w:val="120"/>
              <w:marTop w:val="0"/>
              <w:marBottom w:val="0"/>
              <w:divBdr>
                <w:top w:val="none" w:sz="0" w:space="0" w:color="auto"/>
                <w:left w:val="none" w:sz="0" w:space="0" w:color="auto"/>
                <w:bottom w:val="none" w:sz="0" w:space="0" w:color="auto"/>
                <w:right w:val="none" w:sz="0" w:space="0" w:color="auto"/>
              </w:divBdr>
            </w:div>
            <w:div w:id="1730181262">
              <w:marLeft w:val="0"/>
              <w:marRight w:val="0"/>
              <w:marTop w:val="0"/>
              <w:marBottom w:val="0"/>
              <w:divBdr>
                <w:top w:val="none" w:sz="0" w:space="0" w:color="auto"/>
                <w:left w:val="none" w:sz="0" w:space="0" w:color="auto"/>
                <w:bottom w:val="none" w:sz="0" w:space="0" w:color="auto"/>
                <w:right w:val="none" w:sz="0" w:space="0" w:color="auto"/>
              </w:divBdr>
            </w:div>
          </w:divsChild>
        </w:div>
        <w:div w:id="2108572041">
          <w:marLeft w:val="0"/>
          <w:marRight w:val="0"/>
          <w:marTop w:val="0"/>
          <w:marBottom w:val="0"/>
          <w:divBdr>
            <w:top w:val="none" w:sz="0" w:space="0" w:color="auto"/>
            <w:left w:val="none" w:sz="0" w:space="0" w:color="auto"/>
            <w:bottom w:val="none" w:sz="0" w:space="0" w:color="auto"/>
            <w:right w:val="none" w:sz="0" w:space="0" w:color="auto"/>
          </w:divBdr>
        </w:div>
      </w:divsChild>
    </w:div>
    <w:div w:id="170498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ving-democracy.com/bs/principals/leadership/democratic-school-leadership-as-a-whole-school-approach/a-framework-for-participation-and-decision" TargetMode="External"/><Relationship Id="rId13" Type="http://schemas.openxmlformats.org/officeDocument/2006/relationships/image" Target="media/image5.jp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living-democracy.com/bs/principals/leadership/democratic-school-leadership-as-a-whole-school-approach/a-framework-for-participation-and-decision" TargetMode="Externa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jjzmajvranje.edu.rs/wp-content/uploads/2020/11" TargetMode="External"/><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436</TotalTime>
  <Pages>1</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Zorica Sorak</dc:creator>
  <cp:lastModifiedBy>Zorica Sorak</cp:lastModifiedBy>
  <cp:revision>8</cp:revision>
  <dcterms:created xsi:type="dcterms:W3CDTF">2021-02-24T07:38:00Z</dcterms:created>
  <dcterms:modified xsi:type="dcterms:W3CDTF">2021-06-03T09:45:00Z</dcterms:modified>
</cp:coreProperties>
</file>